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7A78E5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154DAA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&lt;Письмо&gt; Минобрнауки России от 25.11.2011 N 19-299</w:t>
            </w:r>
            <w:r>
              <w:rPr>
                <w:sz w:val="48"/>
                <w:szCs w:val="48"/>
              </w:rPr>
              <w:br/>
              <w:t>"О методических рекомендациях"</w:t>
            </w:r>
            <w:r>
              <w:rPr>
                <w:sz w:val="48"/>
                <w:szCs w:val="48"/>
              </w:rPr>
              <w:br/>
              <w:t>(вместе с "Методическими рекомендациями по разработке учебных программ по предмету "Физ</w:t>
            </w:r>
            <w:r>
              <w:rPr>
                <w:sz w:val="48"/>
                <w:szCs w:val="48"/>
              </w:rPr>
              <w:t>ическая культура" для общеобразовательных учреждений")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154DAA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12.06.2020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154D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154DAA">
      <w:pPr>
        <w:pStyle w:val="ConsPlusNormal"/>
        <w:ind w:firstLine="540"/>
        <w:jc w:val="both"/>
        <w:outlineLvl w:val="0"/>
      </w:pPr>
    </w:p>
    <w:p w:rsidR="00000000" w:rsidRDefault="00154DAA">
      <w:pPr>
        <w:pStyle w:val="ConsPlusTitle"/>
        <w:jc w:val="center"/>
        <w:outlineLvl w:val="0"/>
      </w:pPr>
      <w:r>
        <w:t>МИНИСТЕРСТВО ОБРАЗОВАНИЯ И НАУКИ РОССИЙСКОЙ ФЕДЕРАЦИИ</w:t>
      </w:r>
    </w:p>
    <w:p w:rsidR="00000000" w:rsidRDefault="00154DAA">
      <w:pPr>
        <w:pStyle w:val="ConsPlusTitle"/>
        <w:jc w:val="center"/>
      </w:pPr>
    </w:p>
    <w:p w:rsidR="00000000" w:rsidRDefault="00154DAA">
      <w:pPr>
        <w:pStyle w:val="ConsPlusTitle"/>
        <w:jc w:val="center"/>
      </w:pPr>
      <w:r>
        <w:t>ПИСЬМО</w:t>
      </w:r>
    </w:p>
    <w:p w:rsidR="00000000" w:rsidRDefault="00154DAA">
      <w:pPr>
        <w:pStyle w:val="ConsPlusTitle"/>
        <w:jc w:val="center"/>
      </w:pPr>
      <w:r>
        <w:t>от 25 ноября 2011 г. N 19-299</w:t>
      </w:r>
    </w:p>
    <w:p w:rsidR="00000000" w:rsidRDefault="00154DAA">
      <w:pPr>
        <w:pStyle w:val="ConsPlusTitle"/>
        <w:jc w:val="center"/>
      </w:pPr>
    </w:p>
    <w:p w:rsidR="00000000" w:rsidRDefault="00154DAA">
      <w:pPr>
        <w:pStyle w:val="ConsPlusTitle"/>
        <w:jc w:val="center"/>
      </w:pPr>
      <w:r>
        <w:t>О МЕТОДИЧЕСКИХ РЕКОМЕНДАЦИЯХ</w:t>
      </w:r>
    </w:p>
    <w:p w:rsidR="00000000" w:rsidRDefault="00154DAA">
      <w:pPr>
        <w:pStyle w:val="ConsPlusNormal"/>
        <w:ind w:firstLine="540"/>
        <w:jc w:val="both"/>
      </w:pPr>
    </w:p>
    <w:p w:rsidR="00000000" w:rsidRDefault="00154DAA">
      <w:pPr>
        <w:pStyle w:val="ConsPlusNormal"/>
        <w:ind w:firstLine="540"/>
        <w:jc w:val="both"/>
      </w:pPr>
      <w:r>
        <w:t>Департамент развития системы физкультурно-спортивного воспитания Министерства образования и науки Российской Федерации направляет для</w:t>
      </w:r>
      <w:r>
        <w:t xml:space="preserve"> использования в работе методические </w:t>
      </w:r>
      <w:hyperlink w:anchor="Par21" w:tooltip="МЕТОДИЧЕСКИЕ РЕКОМЕНДАЦИИ" w:history="1">
        <w:r>
          <w:rPr>
            <w:color w:val="0000FF"/>
          </w:rPr>
          <w:t>рекомендации</w:t>
        </w:r>
      </w:hyperlink>
      <w:r>
        <w:t xml:space="preserve"> по разработке учебных программ по предмету "Физическая культура" для общеобразовательных учреждений, которые 2 ноября 2011 года были одобрены на заседани</w:t>
      </w:r>
      <w:r>
        <w:t>и экспертного совета Министерства образования и науки Российской Федерации по совершенствованию системы физического воспитания в образовательных учреждениях Российской Федерации и рекомендованы для использования в общеобразовательных учреждениях Российской</w:t>
      </w:r>
      <w:r>
        <w:t xml:space="preserve"> Федерации.</w:t>
      </w:r>
    </w:p>
    <w:p w:rsidR="00000000" w:rsidRDefault="00154DAA">
      <w:pPr>
        <w:pStyle w:val="ConsPlusNormal"/>
        <w:ind w:firstLine="540"/>
        <w:jc w:val="both"/>
      </w:pPr>
    </w:p>
    <w:p w:rsidR="00000000" w:rsidRDefault="00154DAA">
      <w:pPr>
        <w:pStyle w:val="ConsPlusNormal"/>
        <w:jc w:val="right"/>
      </w:pPr>
      <w:r>
        <w:t>Директор</w:t>
      </w:r>
    </w:p>
    <w:p w:rsidR="00000000" w:rsidRDefault="00154DAA">
      <w:pPr>
        <w:pStyle w:val="ConsPlusNormal"/>
        <w:jc w:val="right"/>
      </w:pPr>
      <w:r>
        <w:t>Департамента развития системы</w:t>
      </w:r>
    </w:p>
    <w:p w:rsidR="00000000" w:rsidRDefault="00154DAA">
      <w:pPr>
        <w:pStyle w:val="ConsPlusNormal"/>
        <w:jc w:val="right"/>
      </w:pPr>
      <w:r>
        <w:t>физкультурно-спортивного воспитания</w:t>
      </w:r>
    </w:p>
    <w:p w:rsidR="00000000" w:rsidRDefault="00154DAA">
      <w:pPr>
        <w:pStyle w:val="ConsPlusNormal"/>
        <w:jc w:val="right"/>
      </w:pPr>
      <w:r>
        <w:t>А.Т.ПАРШИКОВ</w:t>
      </w:r>
    </w:p>
    <w:p w:rsidR="00000000" w:rsidRDefault="00154DAA">
      <w:pPr>
        <w:pStyle w:val="ConsPlusNormal"/>
        <w:ind w:firstLine="540"/>
        <w:jc w:val="both"/>
      </w:pPr>
    </w:p>
    <w:p w:rsidR="00000000" w:rsidRDefault="00154DAA">
      <w:pPr>
        <w:pStyle w:val="ConsPlusNormal"/>
        <w:ind w:firstLine="540"/>
        <w:jc w:val="both"/>
      </w:pPr>
    </w:p>
    <w:p w:rsidR="00000000" w:rsidRDefault="00154DAA">
      <w:pPr>
        <w:pStyle w:val="ConsPlusNormal"/>
        <w:ind w:firstLine="540"/>
        <w:jc w:val="both"/>
      </w:pPr>
    </w:p>
    <w:p w:rsidR="00000000" w:rsidRDefault="00154DAA">
      <w:pPr>
        <w:pStyle w:val="ConsPlusNormal"/>
        <w:ind w:firstLine="540"/>
        <w:jc w:val="both"/>
      </w:pPr>
    </w:p>
    <w:p w:rsidR="00000000" w:rsidRDefault="00154DAA">
      <w:pPr>
        <w:pStyle w:val="ConsPlusNormal"/>
        <w:ind w:firstLine="540"/>
        <w:jc w:val="both"/>
      </w:pPr>
    </w:p>
    <w:p w:rsidR="00000000" w:rsidRDefault="00154DAA">
      <w:pPr>
        <w:pStyle w:val="ConsPlusNormal"/>
        <w:jc w:val="right"/>
        <w:outlineLvl w:val="0"/>
      </w:pPr>
      <w:r>
        <w:t>Приложение</w:t>
      </w:r>
    </w:p>
    <w:p w:rsidR="00000000" w:rsidRDefault="00154DAA">
      <w:pPr>
        <w:pStyle w:val="ConsPlusNormal"/>
        <w:ind w:firstLine="540"/>
        <w:jc w:val="both"/>
      </w:pPr>
    </w:p>
    <w:p w:rsidR="00000000" w:rsidRDefault="00154DAA">
      <w:pPr>
        <w:pStyle w:val="ConsPlusTitle"/>
        <w:jc w:val="center"/>
      </w:pPr>
      <w:bookmarkStart w:id="1" w:name="Par21"/>
      <w:bookmarkEnd w:id="1"/>
      <w:r>
        <w:t>МЕТОДИЧЕСКИЕ РЕКОМЕНДАЦИИ</w:t>
      </w:r>
    </w:p>
    <w:p w:rsidR="00000000" w:rsidRDefault="00154DAA">
      <w:pPr>
        <w:pStyle w:val="ConsPlusTitle"/>
        <w:jc w:val="center"/>
      </w:pPr>
      <w:r>
        <w:t>ПО РАЗРАБОТКЕ УЧЕБНЫХ ПРОГРАММ ПО ПРЕДМЕТУ</w:t>
      </w:r>
    </w:p>
    <w:p w:rsidR="00000000" w:rsidRDefault="00154DAA">
      <w:pPr>
        <w:pStyle w:val="ConsPlusTitle"/>
        <w:jc w:val="center"/>
      </w:pPr>
      <w:r>
        <w:t>"ФИЗИЧЕСКАЯ КУЛЬТУРА" ДЛЯ ОБЩЕОБРАЗОВАТЕЛЬНЫХ УЧРЕЖДЕНИЙ</w:t>
      </w:r>
    </w:p>
    <w:p w:rsidR="00000000" w:rsidRDefault="00154DAA">
      <w:pPr>
        <w:pStyle w:val="ConsPlusNormal"/>
        <w:ind w:firstLine="540"/>
        <w:jc w:val="both"/>
      </w:pPr>
    </w:p>
    <w:p w:rsidR="00000000" w:rsidRDefault="00154DAA">
      <w:pPr>
        <w:pStyle w:val="ConsPlusNormal"/>
        <w:ind w:firstLine="540"/>
        <w:jc w:val="both"/>
      </w:pPr>
      <w:r>
        <w:t>В настоящее время преподавание физической культуры, как и других учебных предметов, осуществляется в соответствии с федеральным компонентом государственного образовательного стандарта общего образования (далее - ГОС) (Приказ Министерства образования Россий</w:t>
      </w:r>
      <w:r>
        <w:t>ской Федерации от 5 марта 2004 г. N 1089), федеральным базисным учебным планом и примерными учебными планами для образовательных учреждений Российской Федерации, реализующих программы общего образования (Приказ Министерства образования Российской Федерации</w:t>
      </w:r>
      <w:r>
        <w:t xml:space="preserve"> от 9 марта 2004 г. N 1312).</w:t>
      </w:r>
    </w:p>
    <w:p w:rsidR="00000000" w:rsidRDefault="00154DAA">
      <w:pPr>
        <w:pStyle w:val="ConsPlusNormal"/>
        <w:spacing w:before="240"/>
        <w:ind w:firstLine="540"/>
        <w:jc w:val="both"/>
      </w:pPr>
      <w:r>
        <w:t>Начиная с 2011 - 2012 учебного года, преподавание физической культуры на ступени начального общего образования осуществляется в соответствии с Федеральным государственным образовательным стандартом начального общего образования</w:t>
      </w:r>
      <w:r>
        <w:t xml:space="preserve"> (далее - ФГОС) (Приказ Министерства образования от 6 октября 2009 г. N 373). С 2015 - 2016 учебного года обязательным будет обучение по ФГОС на ступени основного общего образования (Приказ Министерства образования и науки Российской Федерации от 17 декабр</w:t>
      </w:r>
      <w:r>
        <w:t>я 2010 г. N 1887). С 2020 - 2021 учебного года обязательным будет обучение по ФГОС на ступени среднего (полного) общего образования.</w:t>
      </w:r>
    </w:p>
    <w:p w:rsidR="00000000" w:rsidRDefault="00154DAA">
      <w:pPr>
        <w:pStyle w:val="ConsPlusNormal"/>
        <w:spacing w:before="240"/>
        <w:ind w:firstLine="540"/>
        <w:jc w:val="both"/>
      </w:pPr>
      <w:r>
        <w:lastRenderedPageBreak/>
        <w:t>Переход на ФГОС может осуществляться и поэтапно, по ступеням общего образования, после утверждения соответствующих стандарт</w:t>
      </w:r>
      <w:r>
        <w:t>ов и по мере готовности образовательных учреждений к введению ФГОС: в 5 классах, начиная с 2012 - 2013 учебного года, в 10 классах - с 2013 - 2014 учебного года.</w:t>
      </w:r>
    </w:p>
    <w:p w:rsidR="00000000" w:rsidRDefault="00154DAA">
      <w:pPr>
        <w:pStyle w:val="ConsPlusNormal"/>
        <w:spacing w:before="240"/>
        <w:ind w:firstLine="540"/>
        <w:jc w:val="both"/>
      </w:pPr>
      <w:r>
        <w:t>Предмет "Физическая культура" в соответствии с ФГОС входит в предметную область "Физическая ку</w:t>
      </w:r>
      <w:r>
        <w:t>льтура" и является основой физического воспитания обучающихся.</w:t>
      </w:r>
    </w:p>
    <w:p w:rsidR="00000000" w:rsidRDefault="00154DAA">
      <w:pPr>
        <w:pStyle w:val="ConsPlusNormal"/>
        <w:spacing w:before="240"/>
        <w:ind w:firstLine="540"/>
        <w:jc w:val="both"/>
      </w:pPr>
      <w:r>
        <w:t>Учебная программа по предмету "Физическая культура" обеспечивает достижение планируемых результатов основной образовательной программы по предметной области "Физическая культура" и является осн</w:t>
      </w:r>
      <w:r>
        <w:t>овой для составления рабочей программы.</w:t>
      </w:r>
    </w:p>
    <w:p w:rsidR="00000000" w:rsidRDefault="00154DAA">
      <w:pPr>
        <w:pStyle w:val="ConsPlusNormal"/>
        <w:spacing w:before="240"/>
        <w:ind w:firstLine="540"/>
        <w:jc w:val="both"/>
      </w:pPr>
      <w:r>
        <w:t>При разработке учебной программы по предмету "Физическая культура" необходимо учитывать регионально-национальные и этнокультурные особенности субъекта Российской Федерации и потребности современного российского общес</w:t>
      </w:r>
      <w:r>
        <w:t>тва в физически крепком и дееспособном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самовоспитания, саморазвития, самореализации.</w:t>
      </w:r>
    </w:p>
    <w:p w:rsidR="00000000" w:rsidRDefault="00154DAA">
      <w:pPr>
        <w:pStyle w:val="ConsPlusNormal"/>
        <w:spacing w:before="240"/>
        <w:ind w:firstLine="540"/>
        <w:jc w:val="both"/>
      </w:pPr>
      <w:r>
        <w:t xml:space="preserve">В соответствии с пунктами </w:t>
      </w:r>
      <w:r>
        <w:t>6 и 7 статьи 32 Закона Российской Федерации от 10 июля 1992 г. N 3266-1 "Об образовании" (далее - Закон "Об образовании") разработка и утверждение образовательных программ и учебных планов, рабочих программ учебных курсов, предметов, дисциплин (модулей) от</w:t>
      </w:r>
      <w:r>
        <w:t>носится к компетенции образовательного учреждения. Сегодня учителям предоставляется свобода в выборе учебных планов, программ, методических материалов, информационных ресурсов. Главное, чтобы результат подготовки обучающихся соответствовал требованиям обра</w:t>
      </w:r>
      <w:r>
        <w:t>зовательного стандарта. Это дает возможность каждому учителю внедрять инновационные программы и методики физического воспитания.</w:t>
      </w:r>
    </w:p>
    <w:p w:rsidR="00000000" w:rsidRDefault="00154DAA">
      <w:pPr>
        <w:pStyle w:val="ConsPlusNormal"/>
        <w:spacing w:before="240"/>
        <w:ind w:firstLine="540"/>
        <w:jc w:val="both"/>
      </w:pPr>
      <w:r>
        <w:t>В конце 2010 - начале 2011 годов Минобрнауки России был проведен мониторинг опыта работы общеобразовательных учреждений субъект</w:t>
      </w:r>
      <w:r>
        <w:t>ов Российской Федерации по разработке и использованию инновационных учебных программ, методик и технологий физического воспитания и преподавания физической культуры. Результаты мониторинга показали, что в настоящее время только 11,1% общеобразовательных уч</w:t>
      </w:r>
      <w:r>
        <w:t>реждений работают по физической культуре в инновационном режиме. При этом многие инновационные программы, которые реализуются в общеобразовательных учреждениях, написаны в произвольной форме и не соответствуют требованиям к структуре образовательной програ</w:t>
      </w:r>
      <w:r>
        <w:t>ммы.</w:t>
      </w:r>
    </w:p>
    <w:p w:rsidR="00000000" w:rsidRDefault="00154DAA">
      <w:pPr>
        <w:pStyle w:val="ConsPlusNormal"/>
        <w:spacing w:before="240"/>
        <w:ind w:firstLine="540"/>
        <w:jc w:val="both"/>
      </w:pPr>
      <w:r>
        <w:t>Настоящие методические рекомендации адресованы учителям физической культуры и общеобразовательным учреждениям, реализующим авторские учебные программы по предмету "Физическая культура".</w:t>
      </w:r>
    </w:p>
    <w:p w:rsidR="00000000" w:rsidRDefault="00154DAA">
      <w:pPr>
        <w:pStyle w:val="ConsPlusNormal"/>
        <w:spacing w:before="240"/>
        <w:ind w:firstLine="540"/>
        <w:jc w:val="both"/>
      </w:pPr>
      <w:r>
        <w:t>Методические рекомендации разработаны в целях разъяснения подходо</w:t>
      </w:r>
      <w:r>
        <w:t>в к разработке учебных программ по физической культуре для общеобразовательных учреждений, реализующих образовательные программы в соответствии с ГОС или ФГОС.</w:t>
      </w:r>
    </w:p>
    <w:p w:rsidR="00000000" w:rsidRDefault="00154DAA">
      <w:pPr>
        <w:pStyle w:val="ConsPlusNormal"/>
        <w:spacing w:before="240"/>
        <w:ind w:firstLine="540"/>
        <w:jc w:val="both"/>
      </w:pPr>
      <w:r>
        <w:t xml:space="preserve">Рекомендуем использовать настоящие методические рекомендации при подготовке учебных программ по </w:t>
      </w:r>
      <w:r>
        <w:t xml:space="preserve">предмету "Физическая культура" для направления в экспертный совет Министерства образования и науки Российской Федерации по совершенствованию системы физического </w:t>
      </w:r>
      <w:r>
        <w:lastRenderedPageBreak/>
        <w:t>воспитания в образовательных учреждениях Российской Федерации, созданный в соответствии с Прика</w:t>
      </w:r>
      <w:r>
        <w:t>зом Минобрнауки России от 29 июля 2011 г. N 1560.</w:t>
      </w:r>
    </w:p>
    <w:p w:rsidR="00000000" w:rsidRDefault="00154DAA">
      <w:pPr>
        <w:pStyle w:val="ConsPlusNormal"/>
        <w:spacing w:before="240"/>
        <w:ind w:firstLine="540"/>
        <w:jc w:val="both"/>
      </w:pPr>
      <w:r>
        <w:t>Структура учебной программы по предмету "Физическая культура" (далее - учебная программа) включает следующие разделы:</w:t>
      </w:r>
    </w:p>
    <w:p w:rsidR="00000000" w:rsidRDefault="00154DAA">
      <w:pPr>
        <w:pStyle w:val="ConsPlusNormal"/>
        <w:spacing w:before="240"/>
        <w:ind w:firstLine="540"/>
        <w:jc w:val="both"/>
      </w:pPr>
      <w:r>
        <w:t>1. Пояснительная записка.</w:t>
      </w:r>
    </w:p>
    <w:p w:rsidR="00000000" w:rsidRDefault="00154DAA">
      <w:pPr>
        <w:pStyle w:val="ConsPlusNormal"/>
        <w:spacing w:before="240"/>
        <w:ind w:firstLine="540"/>
        <w:jc w:val="both"/>
      </w:pPr>
      <w:r>
        <w:t>2. Общая характеристика предмета "Физическая культура".</w:t>
      </w:r>
    </w:p>
    <w:p w:rsidR="00000000" w:rsidRDefault="00154DAA">
      <w:pPr>
        <w:pStyle w:val="ConsPlusNormal"/>
        <w:spacing w:before="240"/>
        <w:ind w:firstLine="540"/>
        <w:jc w:val="both"/>
      </w:pPr>
      <w:r>
        <w:t>3. Мес</w:t>
      </w:r>
      <w:r>
        <w:t>то предмета "Физическая культура" в учебном плане.</w:t>
      </w:r>
    </w:p>
    <w:p w:rsidR="00000000" w:rsidRDefault="00154DAA">
      <w:pPr>
        <w:pStyle w:val="ConsPlusNormal"/>
        <w:spacing w:before="240"/>
        <w:ind w:firstLine="540"/>
        <w:jc w:val="both"/>
      </w:pPr>
      <w:r>
        <w:t>4. Личностные, метапредметные и предметные результаты освоения предмета "Физическая культура" (раздел должен быть представлен в учебных программах общеобразовательных учреждений, реализующих образовательны</w:t>
      </w:r>
      <w:r>
        <w:t>е программы в соответствии с ФГОС).</w:t>
      </w:r>
    </w:p>
    <w:p w:rsidR="00000000" w:rsidRDefault="00154DAA">
      <w:pPr>
        <w:pStyle w:val="ConsPlusNormal"/>
        <w:spacing w:before="240"/>
        <w:ind w:firstLine="540"/>
        <w:jc w:val="both"/>
      </w:pPr>
      <w:r>
        <w:t>5. Содержание предмета "Физическая культура".</w:t>
      </w:r>
    </w:p>
    <w:p w:rsidR="00000000" w:rsidRDefault="00154DAA">
      <w:pPr>
        <w:pStyle w:val="ConsPlusNormal"/>
        <w:spacing w:before="240"/>
        <w:ind w:firstLine="540"/>
        <w:jc w:val="both"/>
      </w:pPr>
      <w:r>
        <w:t>6. Тематическое планирование с определением основных видов учебной деятельности.</w:t>
      </w:r>
    </w:p>
    <w:p w:rsidR="00000000" w:rsidRDefault="00154DAA">
      <w:pPr>
        <w:pStyle w:val="ConsPlusNormal"/>
        <w:spacing w:before="240"/>
        <w:ind w:firstLine="540"/>
        <w:jc w:val="both"/>
      </w:pPr>
      <w:r>
        <w:t>7. Учебно-методическое и материально-техническое обеспечение предмета "Физическая культура".</w:t>
      </w:r>
    </w:p>
    <w:p w:rsidR="00000000" w:rsidRDefault="00154DAA">
      <w:pPr>
        <w:pStyle w:val="ConsPlusNormal"/>
        <w:spacing w:before="240"/>
        <w:ind w:firstLine="540"/>
        <w:jc w:val="both"/>
      </w:pPr>
      <w:r>
        <w:t>8. Планируемые результаты изучения предмета "Физическая культура".</w:t>
      </w:r>
    </w:p>
    <w:p w:rsidR="00000000" w:rsidRDefault="00154DAA">
      <w:pPr>
        <w:pStyle w:val="ConsPlusNormal"/>
        <w:ind w:firstLine="540"/>
        <w:jc w:val="both"/>
      </w:pPr>
    </w:p>
    <w:p w:rsidR="00000000" w:rsidRDefault="00154DAA">
      <w:pPr>
        <w:pStyle w:val="ConsPlusNormal"/>
        <w:jc w:val="center"/>
        <w:outlineLvl w:val="1"/>
      </w:pPr>
      <w:r>
        <w:t>1. Пояснительная записка</w:t>
      </w:r>
    </w:p>
    <w:p w:rsidR="00000000" w:rsidRDefault="00154DAA">
      <w:pPr>
        <w:pStyle w:val="ConsPlusNormal"/>
        <w:ind w:firstLine="540"/>
        <w:jc w:val="both"/>
      </w:pPr>
    </w:p>
    <w:p w:rsidR="00000000" w:rsidRDefault="00154DAA">
      <w:pPr>
        <w:pStyle w:val="ConsPlusNormal"/>
        <w:ind w:firstLine="540"/>
        <w:jc w:val="both"/>
      </w:pPr>
      <w:r>
        <w:t>В разделе указывается:</w:t>
      </w:r>
    </w:p>
    <w:p w:rsidR="00000000" w:rsidRDefault="00154DAA">
      <w:pPr>
        <w:pStyle w:val="ConsPlusNormal"/>
        <w:spacing w:before="240"/>
        <w:ind w:firstLine="540"/>
        <w:jc w:val="both"/>
      </w:pPr>
      <w:r>
        <w:t>цель и задачи предмета "Физическая культура", конкретизированные в соответствии с требованиями ГОС к уровню подготовки выпускников или треб</w:t>
      </w:r>
      <w:r>
        <w:t>ованиям ФГОС к результатам освоения обучающимися основной образовательной программы;</w:t>
      </w:r>
    </w:p>
    <w:p w:rsidR="00000000" w:rsidRDefault="00154DAA">
      <w:pPr>
        <w:pStyle w:val="ConsPlusNormal"/>
        <w:spacing w:before="240"/>
        <w:ind w:firstLine="540"/>
        <w:jc w:val="both"/>
      </w:pPr>
      <w:r>
        <w:t>принципы и подходы к формированию учебной программы в соответствии с законодательными и нормативными правовыми документами (Законом "Об образовании", Федеральным законом о</w:t>
      </w:r>
      <w:r>
        <w:t>т 4 декабря 2007 г. N 329-ФЗ "О физической культуре и спорте в Российской Федерации", приказами Минобразования России и Минобрнауки России, утверждающими ГОС и ФГОС);</w:t>
      </w:r>
    </w:p>
    <w:p w:rsidR="00000000" w:rsidRDefault="00154DAA">
      <w:pPr>
        <w:pStyle w:val="ConsPlusNormal"/>
        <w:spacing w:before="240"/>
        <w:ind w:firstLine="540"/>
        <w:jc w:val="both"/>
      </w:pPr>
      <w:r>
        <w:t>вклад предмета "Физическая культура" в решение основных педагогических задач в системе об</w:t>
      </w:r>
      <w:r>
        <w:t>щего образования.</w:t>
      </w:r>
    </w:p>
    <w:p w:rsidR="00000000" w:rsidRDefault="00154DAA">
      <w:pPr>
        <w:pStyle w:val="ConsPlusNormal"/>
        <w:ind w:firstLine="540"/>
        <w:jc w:val="both"/>
      </w:pPr>
    </w:p>
    <w:p w:rsidR="00000000" w:rsidRDefault="00154DAA">
      <w:pPr>
        <w:pStyle w:val="ConsPlusNormal"/>
        <w:jc w:val="center"/>
        <w:outlineLvl w:val="1"/>
      </w:pPr>
      <w:r>
        <w:t>2. Общая характеристика предмета "Физическая культура"</w:t>
      </w:r>
    </w:p>
    <w:p w:rsidR="00000000" w:rsidRDefault="00154DAA">
      <w:pPr>
        <w:pStyle w:val="ConsPlusNormal"/>
        <w:ind w:firstLine="540"/>
        <w:jc w:val="both"/>
      </w:pPr>
    </w:p>
    <w:p w:rsidR="00000000" w:rsidRDefault="00154DAA">
      <w:pPr>
        <w:pStyle w:val="ConsPlusNormal"/>
        <w:ind w:firstLine="540"/>
        <w:jc w:val="both"/>
      </w:pPr>
      <w:r>
        <w:t>В разделе указывается:</w:t>
      </w:r>
    </w:p>
    <w:p w:rsidR="00000000" w:rsidRDefault="00154DAA">
      <w:pPr>
        <w:pStyle w:val="ConsPlusNormal"/>
        <w:spacing w:before="240"/>
        <w:ind w:firstLine="540"/>
        <w:jc w:val="both"/>
      </w:pPr>
      <w:r>
        <w:t>перечень изучаемого содержания, объединенного в содержательные блоки с указанием форм организации учебной деятельности;</w:t>
      </w:r>
    </w:p>
    <w:p w:rsidR="00000000" w:rsidRDefault="00154DAA">
      <w:pPr>
        <w:pStyle w:val="ConsPlusNormal"/>
        <w:spacing w:before="240"/>
        <w:ind w:firstLine="540"/>
        <w:jc w:val="both"/>
      </w:pPr>
      <w:r>
        <w:lastRenderedPageBreak/>
        <w:t>требования к уровню подготовки выпускн</w:t>
      </w:r>
      <w:r>
        <w:t>иков или требования к результатам освоения обучающимися учебной программы по физической культуре;</w:t>
      </w:r>
    </w:p>
    <w:p w:rsidR="00000000" w:rsidRDefault="00154DAA">
      <w:pPr>
        <w:pStyle w:val="ConsPlusNormal"/>
        <w:spacing w:before="240"/>
        <w:ind w:firstLine="540"/>
        <w:jc w:val="both"/>
      </w:pPr>
      <w:r>
        <w:t>описание вида (видов) спорта, по которому составляется учебная программа;</w:t>
      </w:r>
    </w:p>
    <w:p w:rsidR="00000000" w:rsidRDefault="00154DAA">
      <w:pPr>
        <w:pStyle w:val="ConsPlusNormal"/>
        <w:spacing w:before="240"/>
        <w:ind w:firstLine="540"/>
        <w:jc w:val="both"/>
      </w:pPr>
      <w:r>
        <w:t>новизна учебной программы.</w:t>
      </w:r>
    </w:p>
    <w:p w:rsidR="00000000" w:rsidRDefault="00154DAA">
      <w:pPr>
        <w:pStyle w:val="ConsPlusNormal"/>
        <w:ind w:firstLine="540"/>
        <w:jc w:val="both"/>
      </w:pPr>
    </w:p>
    <w:p w:rsidR="00000000" w:rsidRDefault="00154DAA">
      <w:pPr>
        <w:pStyle w:val="ConsPlusNormal"/>
        <w:jc w:val="center"/>
        <w:outlineLvl w:val="1"/>
      </w:pPr>
      <w:r>
        <w:t>3. Место предмета "Физическая культура" в учебном плане</w:t>
      </w:r>
    </w:p>
    <w:p w:rsidR="00000000" w:rsidRDefault="00154DAA">
      <w:pPr>
        <w:pStyle w:val="ConsPlusNormal"/>
        <w:ind w:firstLine="540"/>
        <w:jc w:val="both"/>
      </w:pPr>
    </w:p>
    <w:p w:rsidR="00000000" w:rsidRDefault="00154DAA">
      <w:pPr>
        <w:pStyle w:val="ConsPlusNormal"/>
        <w:ind w:firstLine="540"/>
        <w:jc w:val="both"/>
      </w:pPr>
      <w:r>
        <w:t>В разделе указывается, в какую предметную область и обязательную часть учебного плана, формируемую участниками образовательного процесса, входит предмет "Физическая культура". Также указывается, какой компонент учебной программы может быть включен во внеу</w:t>
      </w:r>
      <w:r>
        <w:t>рочную деятельность.</w:t>
      </w:r>
    </w:p>
    <w:p w:rsidR="00000000" w:rsidRDefault="00154DAA">
      <w:pPr>
        <w:pStyle w:val="ConsPlusNormal"/>
        <w:spacing w:before="240"/>
        <w:ind w:firstLine="540"/>
        <w:jc w:val="both"/>
      </w:pPr>
      <w:r>
        <w:t>Учебная программа разрабатывается с учетом трехчасовой недельной нагрузки по предмету "Физическая культура" на всех ступенях общего образования.</w:t>
      </w:r>
    </w:p>
    <w:p w:rsidR="00000000" w:rsidRDefault="00154DAA">
      <w:pPr>
        <w:pStyle w:val="ConsPlusNormal"/>
        <w:ind w:firstLine="540"/>
        <w:jc w:val="both"/>
      </w:pPr>
    </w:p>
    <w:p w:rsidR="00000000" w:rsidRDefault="00154DAA">
      <w:pPr>
        <w:pStyle w:val="ConsPlusNormal"/>
        <w:jc w:val="center"/>
        <w:outlineLvl w:val="1"/>
      </w:pPr>
      <w:r>
        <w:t>4. Личностные, метапредметные и предметные результаты</w:t>
      </w:r>
    </w:p>
    <w:p w:rsidR="00000000" w:rsidRDefault="00154DAA">
      <w:pPr>
        <w:pStyle w:val="ConsPlusNormal"/>
        <w:jc w:val="center"/>
      </w:pPr>
      <w:r>
        <w:t>освоения предмета "Физическая культ</w:t>
      </w:r>
      <w:r>
        <w:t>ура"</w:t>
      </w:r>
    </w:p>
    <w:p w:rsidR="00000000" w:rsidRDefault="00154DAA">
      <w:pPr>
        <w:pStyle w:val="ConsPlusNormal"/>
        <w:ind w:firstLine="540"/>
        <w:jc w:val="both"/>
      </w:pPr>
    </w:p>
    <w:p w:rsidR="00000000" w:rsidRDefault="00154DAA">
      <w:pPr>
        <w:pStyle w:val="ConsPlusNormal"/>
        <w:ind w:firstLine="540"/>
        <w:jc w:val="both"/>
      </w:pPr>
      <w:r>
        <w:t>Раздел должен быть представлен в учебных программах общеобразовательных учреждений, реализующих образовательные программы в соответствии с ФГОС.</w:t>
      </w:r>
    </w:p>
    <w:p w:rsidR="00000000" w:rsidRDefault="00154DAA">
      <w:pPr>
        <w:pStyle w:val="ConsPlusNormal"/>
        <w:spacing w:before="240"/>
        <w:ind w:firstLine="540"/>
        <w:jc w:val="both"/>
      </w:pPr>
      <w:r>
        <w:t>4.1. Личностные результаты отражаются в индивидуальных, качественных свойствах об</w:t>
      </w:r>
      <w:r>
        <w:t xml:space="preserve">учающихся, которые приобретаются в процессе освоения учебного предмета "Физическая культура". Эти качественные свойства проявляются, прежде всего, в положительном отношении обучающихся к занятиям физической культурой и спортом, двигательной деятельностью, </w:t>
      </w:r>
      <w:r>
        <w:t>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000000" w:rsidRDefault="00154DAA">
      <w:pPr>
        <w:pStyle w:val="ConsPlusNormal"/>
        <w:spacing w:before="240"/>
        <w:ind w:firstLine="540"/>
        <w:jc w:val="both"/>
      </w:pPr>
      <w:r>
        <w:t>4.2. Метапредметные результаты характ</w:t>
      </w:r>
      <w:r>
        <w:t>еризуют уровень сформированности качественных универсальных способностей обучающихся, проявляющихся в активном применении в познавательной и предметно-практической деятельности знаний и умений, приобретенных на базе освоения содержания предмета "Физическая</w:t>
      </w:r>
      <w:r>
        <w:t xml:space="preserve"> культура" в единстве с освоением программного материала других образовательных дисциплин, универсальных способностей, которые потребуются как в рамках образовательного процесса, так и в реальной повседневной жизни обучающихся.</w:t>
      </w:r>
    </w:p>
    <w:p w:rsidR="00000000" w:rsidRDefault="00154DAA">
      <w:pPr>
        <w:pStyle w:val="ConsPlusNormal"/>
        <w:spacing w:before="240"/>
        <w:ind w:firstLine="540"/>
        <w:jc w:val="both"/>
      </w:pPr>
      <w:r>
        <w:t>4.3. Предметные результаты х</w:t>
      </w:r>
      <w:r>
        <w:t>арактеризуют умения и опыт обучающихся, которые приобретаются и закрепляются в процессе освоения учебного предмета "Физическая культура" и проявляются в знаниях и способах двигательной деятельности, умениях творчески их применять при решении практических з</w:t>
      </w:r>
      <w:r>
        <w:t>адач, связанных с организацией и проведением самостоятельных занятий физической культурой. Формирование представлений, понятий, методов и приемов в области физической культуры и спорта.</w:t>
      </w:r>
    </w:p>
    <w:p w:rsidR="00000000" w:rsidRDefault="00154DAA">
      <w:pPr>
        <w:pStyle w:val="ConsPlusNormal"/>
        <w:ind w:firstLine="540"/>
        <w:jc w:val="both"/>
      </w:pPr>
    </w:p>
    <w:p w:rsidR="00000000" w:rsidRDefault="00154DAA">
      <w:pPr>
        <w:pStyle w:val="ConsPlusNormal"/>
        <w:jc w:val="center"/>
        <w:outlineLvl w:val="1"/>
      </w:pPr>
      <w:r>
        <w:t>5. Содержание предмета "Физическая культура"</w:t>
      </w:r>
    </w:p>
    <w:p w:rsidR="00000000" w:rsidRDefault="00154DAA">
      <w:pPr>
        <w:pStyle w:val="ConsPlusNormal"/>
        <w:ind w:firstLine="540"/>
        <w:jc w:val="both"/>
      </w:pPr>
    </w:p>
    <w:p w:rsidR="00000000" w:rsidRDefault="00154DAA">
      <w:pPr>
        <w:pStyle w:val="ConsPlusNormal"/>
        <w:ind w:firstLine="540"/>
        <w:jc w:val="both"/>
      </w:pPr>
      <w:r>
        <w:lastRenderedPageBreak/>
        <w:t>В разделе описывается с</w:t>
      </w:r>
      <w:r>
        <w:t>одержание предмета "Физическая культура" в соответствии со структурой двигательной (физкультурной) деятельности, включающей три основных учебных раздела: "Знания о физической культуре" (информационный компонент деятельности), "Способы двигательной (физкуль</w:t>
      </w:r>
      <w:r>
        <w:t>турной) деятельности", "Физическое совершенствование" (процессуально-мотивационный компонент деятельности).</w:t>
      </w:r>
    </w:p>
    <w:p w:rsidR="00000000" w:rsidRDefault="00154DAA">
      <w:pPr>
        <w:pStyle w:val="ConsPlusNormal"/>
        <w:spacing w:before="240"/>
        <w:ind w:firstLine="540"/>
        <w:jc w:val="both"/>
      </w:pPr>
      <w:r>
        <w:t>В разделе "Знания о физической культуре" представляются основные термины и понятия вида (видов) спорта, история развития вида (видов) спорта и его р</w:t>
      </w:r>
      <w:r>
        <w:t>оль в современном обществе, история олимпийских игр и олимпийского движения, характеристика видов спорта, входящих в программу Олимпийских игр. Кроме этого, в разделе раскрываются основные понятия физической и спортивной подготовки обучающихся, особенности</w:t>
      </w:r>
      <w:r>
        <w:t xml:space="preserve"> организации и проведения самостоятельных занятий по виду спорта и требования к технике безопасности.</w:t>
      </w:r>
    </w:p>
    <w:p w:rsidR="00000000" w:rsidRDefault="00154DAA">
      <w:pPr>
        <w:pStyle w:val="ConsPlusNormal"/>
        <w:spacing w:before="240"/>
        <w:ind w:firstLine="540"/>
        <w:jc w:val="both"/>
      </w:pPr>
      <w:r>
        <w:t>Раздел "Способы двигательной (физкультурной) деятельности" содержит задания, которые ориентированы на активное включение обучающихся в самостоятельные зан</w:t>
      </w:r>
      <w:r>
        <w:t xml:space="preserve">ятия физической культурой. Этот раздел соотносится с разделом "Знания о физической культуре" и включает в себя информацию об организации и проведении самостоятельных занятий по виду (видам) спорта с учетом индивидуальных способностей, физического развития </w:t>
      </w:r>
      <w:r>
        <w:t>и уровня подготовленности; соблюдение требований безопасности и гигиенических правил при подготовке мест занятий, выбора инвентаря, одежды для занятий по виду (видам) спорта. Раздел содержит представления о структуре двигательной деятельности, отражающиеся</w:t>
      </w:r>
      <w:r>
        <w:t xml:space="preserve"> в соответствующих способах ее организации, исполнения и контроля.</w:t>
      </w:r>
    </w:p>
    <w:p w:rsidR="00000000" w:rsidRDefault="00154DAA">
      <w:pPr>
        <w:pStyle w:val="ConsPlusNormal"/>
        <w:spacing w:before="240"/>
        <w:ind w:firstLine="540"/>
        <w:jc w:val="both"/>
      </w:pPr>
      <w:r>
        <w:t xml:space="preserve">Раздел "Физическое совершенствование" ориентирован на гармоничное физическое развитие, всестороннюю физическую подготовку и укрепление здоровья обучающихся. Раздел включает жизненно важные </w:t>
      </w:r>
      <w:r>
        <w:t>навыки и умения, подвижные игры и двигательные действия из вида (видов) спорта, а также общеразвивающие упражнения с различной функциональной направленностью. Предлагаемые упражнения распределяются по разделам базовых видов (вида) спорта и дополнительно гр</w:t>
      </w:r>
      <w:r>
        <w:t>уппируются внутри разделов по признакам функционального воздействия на развитие основных физических качеств.</w:t>
      </w:r>
    </w:p>
    <w:p w:rsidR="00000000" w:rsidRDefault="00154DAA">
      <w:pPr>
        <w:pStyle w:val="ConsPlusNormal"/>
        <w:spacing w:before="240"/>
        <w:ind w:firstLine="540"/>
        <w:jc w:val="both"/>
      </w:pPr>
      <w:r>
        <w:t>Раздел "Физическое совершенствование" включает "Физкультурно-оздоровительную деятельность" и "Спортивно-оздоровительную деятельность с соревновател</w:t>
      </w:r>
      <w:r>
        <w:t>ьной направленностью".</w:t>
      </w:r>
    </w:p>
    <w:p w:rsidR="00000000" w:rsidRDefault="00154DAA">
      <w:pPr>
        <w:pStyle w:val="ConsPlusNormal"/>
        <w:spacing w:before="240"/>
        <w:ind w:firstLine="540"/>
        <w:jc w:val="both"/>
      </w:pPr>
      <w:r>
        <w:t>"Физкультурно-оздоровительная деятельность" ориентирована на решение задач по укреплению здоровья обучающихся и предусматривает изучение оздоровительных форм занятий в режиме учебного дня и учебной недели. В нее входят индивидуальные</w:t>
      </w:r>
      <w:r>
        <w:t xml:space="preserve"> комплексы адаптивной (лечебной) и корригирующей физической культуры: комплексы упражнений, помогающие коррекции осанки и телосложения, оптимальному развитию систем дыхания и кровообращения, а также упражнения адаптивной физической культуры, которые адресу</w:t>
      </w:r>
      <w:r>
        <w:t>ются, в первую очередь, обучающимся, имеющим отклонения в состоянии здоровья.</w:t>
      </w:r>
    </w:p>
    <w:p w:rsidR="00000000" w:rsidRDefault="00154DAA">
      <w:pPr>
        <w:pStyle w:val="ConsPlusNormal"/>
        <w:spacing w:before="240"/>
        <w:ind w:firstLine="540"/>
        <w:jc w:val="both"/>
      </w:pPr>
      <w:r>
        <w:t>"Спортивно-оздоровительная деятельность с соревновательной направленностью" включает в себя средства общей физической, технической, тактической, интегральной подготовки обучающих</w:t>
      </w:r>
      <w:r>
        <w:t>ся по виду (видам) спорта.</w:t>
      </w:r>
    </w:p>
    <w:p w:rsidR="00000000" w:rsidRDefault="00154DAA">
      <w:pPr>
        <w:pStyle w:val="ConsPlusNormal"/>
        <w:ind w:firstLine="540"/>
        <w:jc w:val="both"/>
      </w:pPr>
    </w:p>
    <w:p w:rsidR="00000000" w:rsidRDefault="00154DAA">
      <w:pPr>
        <w:pStyle w:val="ConsPlusNormal"/>
        <w:jc w:val="center"/>
        <w:outlineLvl w:val="1"/>
      </w:pPr>
      <w:r>
        <w:t>6. Тематическое планирование</w:t>
      </w:r>
    </w:p>
    <w:p w:rsidR="00000000" w:rsidRDefault="00154DAA">
      <w:pPr>
        <w:pStyle w:val="ConsPlusNormal"/>
        <w:ind w:firstLine="540"/>
        <w:jc w:val="both"/>
      </w:pPr>
    </w:p>
    <w:p w:rsidR="00000000" w:rsidRDefault="00154DAA">
      <w:pPr>
        <w:pStyle w:val="ConsPlusNormal"/>
        <w:ind w:firstLine="540"/>
        <w:jc w:val="both"/>
      </w:pPr>
      <w:r>
        <w:t>В тематическом планировании отражаются темы основных разделов учебной программы, число учебных часов, отводимых на изучение каждой темы, даются характеристики видов деятельности обучающихся. Эти хар</w:t>
      </w:r>
      <w:r>
        <w:t>актеристики ориентируют учителя физической культуры на результаты педагогического процесса, которые должны быть получены в конце освоения содержания предмета "Физическая культура".</w:t>
      </w:r>
    </w:p>
    <w:p w:rsidR="00000000" w:rsidRDefault="00154DAA">
      <w:pPr>
        <w:pStyle w:val="ConsPlusNormal"/>
        <w:spacing w:before="240"/>
        <w:ind w:firstLine="540"/>
        <w:jc w:val="both"/>
      </w:pPr>
      <w:r>
        <w:t>Из несколько вариантов форм тематического планирования учитель может выбрат</w:t>
      </w:r>
      <w:r>
        <w:t>ь удобную для себя форму.</w:t>
      </w:r>
    </w:p>
    <w:p w:rsidR="00000000" w:rsidRDefault="00154DAA">
      <w:pPr>
        <w:pStyle w:val="ConsPlusNormal"/>
        <w:ind w:firstLine="540"/>
        <w:jc w:val="both"/>
      </w:pPr>
    </w:p>
    <w:p w:rsidR="00000000" w:rsidRDefault="00154DAA">
      <w:pPr>
        <w:pStyle w:val="ConsPlusNormal"/>
        <w:jc w:val="right"/>
        <w:outlineLvl w:val="2"/>
      </w:pPr>
      <w:r>
        <w:t>Форма 1</w:t>
      </w:r>
    </w:p>
    <w:p w:rsidR="00000000" w:rsidRDefault="00154DAA">
      <w:pPr>
        <w:pStyle w:val="ConsPlusNormal"/>
        <w:ind w:firstLine="540"/>
        <w:jc w:val="both"/>
      </w:pPr>
    </w:p>
    <w:p w:rsidR="00000000" w:rsidRDefault="00154DAA">
      <w:pPr>
        <w:pStyle w:val="ConsPlusNormal"/>
        <w:jc w:val="center"/>
      </w:pPr>
      <w:r>
        <w:t>Тематическое планирование</w:t>
      </w:r>
    </w:p>
    <w:p w:rsidR="00000000" w:rsidRDefault="00154DAA">
      <w:pPr>
        <w:pStyle w:val="ConsPlusNormal"/>
        <w:jc w:val="center"/>
      </w:pPr>
      <w:r>
        <w:t>_______ класс</w:t>
      </w:r>
    </w:p>
    <w:p w:rsidR="00000000" w:rsidRDefault="00154DAA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"/>
        <w:gridCol w:w="1077"/>
        <w:gridCol w:w="737"/>
        <w:gridCol w:w="850"/>
        <w:gridCol w:w="737"/>
        <w:gridCol w:w="850"/>
        <w:gridCol w:w="1417"/>
        <w:gridCol w:w="794"/>
        <w:gridCol w:w="850"/>
        <w:gridCol w:w="623"/>
        <w:gridCol w:w="850"/>
      </w:tblGrid>
      <w:tr w:rsidR="00000000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center"/>
            </w:pPr>
            <w:r>
              <w:t>Наименование раздела программы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center"/>
            </w:pPr>
            <w:r>
              <w:t>Тема урока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center"/>
            </w:pPr>
            <w:r>
              <w:t>Количество часов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center"/>
            </w:pPr>
            <w:r>
              <w:t>Тип урока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center"/>
            </w:pPr>
            <w:r>
              <w:t>Элементы содержания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center"/>
            </w:pPr>
            <w:r>
              <w:t>Требования к уровню подготовленности обучающихся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center"/>
            </w:pPr>
            <w:r>
              <w:t>Вид контроля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center"/>
            </w:pPr>
            <w:r>
              <w:t>Домашнее задание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center"/>
            </w:pPr>
            <w:r>
              <w:t>Дата проведения</w:t>
            </w:r>
          </w:p>
        </w:tc>
      </w:tr>
      <w:tr w:rsidR="00000000"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ind w:firstLine="540"/>
              <w:jc w:val="both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ind w:firstLine="540"/>
              <w:jc w:val="both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ind w:firstLine="540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ind w:firstLine="540"/>
              <w:jc w:val="both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ind w:firstLine="540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ind w:firstLine="540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ind w:firstLine="540"/>
              <w:jc w:val="both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ind w:firstLine="540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ind w:firstLine="540"/>
              <w:jc w:val="both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center"/>
            </w:pPr>
            <w:r>
              <w:t>фактически</w:t>
            </w:r>
          </w:p>
        </w:tc>
      </w:tr>
      <w:tr w:rsidR="0000000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both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both"/>
            </w:pPr>
          </w:p>
        </w:tc>
      </w:tr>
    </w:tbl>
    <w:p w:rsidR="00000000" w:rsidRDefault="00154DAA">
      <w:pPr>
        <w:pStyle w:val="ConsPlusNormal"/>
        <w:ind w:firstLine="540"/>
        <w:jc w:val="both"/>
      </w:pPr>
    </w:p>
    <w:p w:rsidR="00000000" w:rsidRDefault="00154DAA">
      <w:pPr>
        <w:pStyle w:val="ConsPlusNormal"/>
        <w:ind w:firstLine="540"/>
        <w:jc w:val="both"/>
      </w:pPr>
    </w:p>
    <w:p w:rsidR="00000000" w:rsidRDefault="00154DAA">
      <w:pPr>
        <w:pStyle w:val="ConsPlusNormal"/>
        <w:ind w:firstLine="540"/>
        <w:jc w:val="both"/>
      </w:pPr>
    </w:p>
    <w:p w:rsidR="00000000" w:rsidRDefault="00154DAA">
      <w:pPr>
        <w:pStyle w:val="ConsPlusNormal"/>
        <w:jc w:val="right"/>
        <w:outlineLvl w:val="2"/>
      </w:pPr>
      <w:r>
        <w:t>Форма 2</w:t>
      </w:r>
    </w:p>
    <w:p w:rsidR="00000000" w:rsidRDefault="00154DAA">
      <w:pPr>
        <w:pStyle w:val="ConsPlusNormal"/>
        <w:ind w:firstLine="540"/>
        <w:jc w:val="both"/>
      </w:pPr>
    </w:p>
    <w:p w:rsidR="00000000" w:rsidRDefault="00154DAA">
      <w:pPr>
        <w:pStyle w:val="ConsPlusNormal"/>
        <w:jc w:val="center"/>
      </w:pPr>
      <w:r>
        <w:t>Тематическое планирование</w:t>
      </w:r>
    </w:p>
    <w:p w:rsidR="00000000" w:rsidRDefault="00154DAA">
      <w:pPr>
        <w:pStyle w:val="ConsPlusNormal"/>
        <w:jc w:val="center"/>
      </w:pPr>
      <w:r>
        <w:t>_______ класс</w:t>
      </w:r>
    </w:p>
    <w:p w:rsidR="00000000" w:rsidRDefault="00154DAA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"/>
        <w:gridCol w:w="2437"/>
        <w:gridCol w:w="2040"/>
        <w:gridCol w:w="4195"/>
      </w:tblGrid>
      <w:tr w:rsidR="00000000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center"/>
            </w:pPr>
            <w:r>
              <w:t>Содержание курса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center"/>
            </w:pPr>
            <w:r>
              <w:t>Тематическое планирование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center"/>
            </w:pPr>
            <w:r>
              <w:t>Характеристика видов деятельности обучающихся</w:t>
            </w:r>
          </w:p>
        </w:tc>
      </w:tr>
      <w:tr w:rsidR="00000000">
        <w:tc>
          <w:tcPr>
            <w:tcW w:w="9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center"/>
            </w:pPr>
            <w:r>
              <w:t>Раздел 1. Знания о физической культуре</w:t>
            </w:r>
          </w:p>
        </w:tc>
      </w:tr>
      <w:tr w:rsidR="00000000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center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center"/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center"/>
            </w:pPr>
          </w:p>
        </w:tc>
      </w:tr>
      <w:tr w:rsidR="00000000">
        <w:tc>
          <w:tcPr>
            <w:tcW w:w="9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center"/>
            </w:pPr>
            <w:r>
              <w:t>Раздел 2. Способы физкультурной деятельности</w:t>
            </w:r>
          </w:p>
        </w:tc>
      </w:tr>
      <w:tr w:rsidR="00000000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center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center"/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center"/>
            </w:pPr>
          </w:p>
        </w:tc>
      </w:tr>
      <w:tr w:rsidR="00000000">
        <w:tc>
          <w:tcPr>
            <w:tcW w:w="9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center"/>
            </w:pPr>
            <w:r>
              <w:t>Раздел 3. Физическое совершенствование</w:t>
            </w:r>
          </w:p>
        </w:tc>
      </w:tr>
      <w:tr w:rsidR="00000000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both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both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both"/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both"/>
            </w:pPr>
          </w:p>
        </w:tc>
      </w:tr>
    </w:tbl>
    <w:p w:rsidR="00000000" w:rsidRDefault="00154DAA">
      <w:pPr>
        <w:pStyle w:val="ConsPlusNormal"/>
        <w:ind w:firstLine="540"/>
        <w:jc w:val="both"/>
      </w:pPr>
    </w:p>
    <w:p w:rsidR="00000000" w:rsidRDefault="00154DAA">
      <w:pPr>
        <w:pStyle w:val="ConsPlusNormal"/>
        <w:ind w:firstLine="540"/>
        <w:jc w:val="both"/>
      </w:pPr>
    </w:p>
    <w:p w:rsidR="00000000" w:rsidRDefault="00154DAA">
      <w:pPr>
        <w:pStyle w:val="ConsPlusNormal"/>
        <w:ind w:firstLine="540"/>
        <w:jc w:val="both"/>
      </w:pPr>
    </w:p>
    <w:p w:rsidR="00000000" w:rsidRDefault="00154DAA">
      <w:pPr>
        <w:pStyle w:val="ConsPlusNormal"/>
        <w:jc w:val="right"/>
        <w:outlineLvl w:val="2"/>
      </w:pPr>
      <w:r>
        <w:t>Форма 3</w:t>
      </w:r>
    </w:p>
    <w:p w:rsidR="00000000" w:rsidRDefault="00154DAA">
      <w:pPr>
        <w:pStyle w:val="ConsPlusNormal"/>
        <w:ind w:firstLine="540"/>
        <w:jc w:val="both"/>
      </w:pPr>
    </w:p>
    <w:p w:rsidR="00000000" w:rsidRDefault="00154DAA">
      <w:pPr>
        <w:pStyle w:val="ConsPlusNormal"/>
        <w:jc w:val="center"/>
      </w:pPr>
      <w:r>
        <w:t>Тематическое планирование</w:t>
      </w:r>
    </w:p>
    <w:p w:rsidR="00000000" w:rsidRDefault="00154DAA">
      <w:pPr>
        <w:pStyle w:val="ConsPlusNormal"/>
        <w:jc w:val="center"/>
      </w:pPr>
      <w:r>
        <w:t>_______ класс</w:t>
      </w:r>
    </w:p>
    <w:p w:rsidR="00000000" w:rsidRDefault="00154DAA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"/>
        <w:gridCol w:w="1077"/>
        <w:gridCol w:w="1360"/>
        <w:gridCol w:w="1360"/>
        <w:gridCol w:w="963"/>
        <w:gridCol w:w="3911"/>
      </w:tblGrid>
      <w:tr w:rsidR="00000000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center"/>
            </w:pPr>
            <w:r>
              <w:t>Название разделов и тем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center"/>
            </w:pPr>
            <w:r>
              <w:t>Количество часов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center"/>
            </w:pPr>
            <w:r>
              <w:t>Сроки проведения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center"/>
            </w:pPr>
            <w:r>
              <w:t>Формы занятий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center"/>
            </w:pPr>
            <w:r>
              <w:t>Формы и виды текущего и/или промежуточного контроля и итоговой аттестации</w:t>
            </w:r>
          </w:p>
        </w:tc>
      </w:tr>
      <w:tr w:rsidR="00000000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both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both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both"/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both"/>
            </w:pPr>
          </w:p>
        </w:tc>
      </w:tr>
    </w:tbl>
    <w:p w:rsidR="00000000" w:rsidRDefault="00154DAA">
      <w:pPr>
        <w:pStyle w:val="ConsPlusNormal"/>
        <w:ind w:firstLine="540"/>
        <w:jc w:val="both"/>
      </w:pPr>
    </w:p>
    <w:p w:rsidR="00000000" w:rsidRDefault="00154DAA">
      <w:pPr>
        <w:pStyle w:val="ConsPlusNormal"/>
        <w:jc w:val="center"/>
        <w:outlineLvl w:val="1"/>
      </w:pPr>
      <w:r>
        <w:t>7. Учебно-методическое и материально-техническое</w:t>
      </w:r>
    </w:p>
    <w:p w:rsidR="00000000" w:rsidRDefault="00154DAA">
      <w:pPr>
        <w:pStyle w:val="ConsPlusNormal"/>
        <w:jc w:val="center"/>
      </w:pPr>
      <w:r>
        <w:t>обеспечение предмета "Физическая культура"</w:t>
      </w:r>
    </w:p>
    <w:p w:rsidR="00000000" w:rsidRDefault="00154DAA">
      <w:pPr>
        <w:pStyle w:val="ConsPlusNormal"/>
        <w:ind w:firstLine="540"/>
        <w:jc w:val="both"/>
      </w:pPr>
    </w:p>
    <w:p w:rsidR="00000000" w:rsidRDefault="00154DAA">
      <w:pPr>
        <w:pStyle w:val="ConsPlusNormal"/>
        <w:ind w:firstLine="540"/>
        <w:jc w:val="both"/>
      </w:pPr>
      <w:r>
        <w:t>Учебно-методическое обеспечение предмета "Физическая культура" включает примерну</w:t>
      </w:r>
      <w:r>
        <w:t>ю программу по предмету "Физическая культура", учебники по физической культуре для общеобразовательных учреждений для 1 - 11 классов, учебные пособия для учителей физической культуры.</w:t>
      </w:r>
    </w:p>
    <w:p w:rsidR="00000000" w:rsidRDefault="00154DAA">
      <w:pPr>
        <w:pStyle w:val="ConsPlusNormal"/>
        <w:spacing w:before="240"/>
        <w:ind w:firstLine="540"/>
        <w:jc w:val="both"/>
      </w:pPr>
      <w:r>
        <w:t>Материально-техническое обеспечение предмета "Физическая культура" включ</w:t>
      </w:r>
      <w:r>
        <w:t>ает необходимый набор спортивного инвентаря и оборудования с учетом особенностей образовательного процесса на каждой ступени общего образования, специфики учебного предмета, а также специфики вида (видов) спорта, минимально допустимый перечень библиотечног</w:t>
      </w:r>
      <w:r>
        <w:t>о фонда (книгопечатной продукции), печатных пособий, технических, компьютерных и других информационных средств обучения.</w:t>
      </w:r>
    </w:p>
    <w:p w:rsidR="00000000" w:rsidRDefault="00154DAA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1360"/>
        <w:gridCol w:w="1474"/>
      </w:tblGrid>
      <w:tr w:rsidR="00000000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center"/>
            </w:pPr>
            <w:r>
              <w:t>Наименование объектов и средств материально-технического оснащения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000000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</w:pPr>
            <w:r>
              <w:t>Спортивный инвентарь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both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both"/>
            </w:pPr>
          </w:p>
        </w:tc>
      </w:tr>
      <w:tr w:rsidR="00000000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</w:pPr>
            <w:r>
              <w:t>Спортивное оборудование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both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both"/>
            </w:pPr>
          </w:p>
        </w:tc>
      </w:tr>
      <w:tr w:rsidR="00000000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</w:pPr>
            <w:r>
              <w:t>Библиотечный фонд (книгопечатная продукция)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both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both"/>
            </w:pPr>
          </w:p>
        </w:tc>
      </w:tr>
      <w:tr w:rsidR="00000000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</w:pPr>
            <w:r>
              <w:t>Печатные пособия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both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both"/>
            </w:pPr>
          </w:p>
        </w:tc>
      </w:tr>
      <w:tr w:rsidR="00000000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</w:pPr>
            <w:r>
              <w:t>Технические средства обучения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both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DAA">
            <w:pPr>
              <w:pStyle w:val="ConsPlusNormal"/>
              <w:jc w:val="both"/>
            </w:pPr>
          </w:p>
        </w:tc>
      </w:tr>
    </w:tbl>
    <w:p w:rsidR="00000000" w:rsidRDefault="00154DAA">
      <w:pPr>
        <w:pStyle w:val="ConsPlusNormal"/>
        <w:ind w:firstLine="540"/>
        <w:jc w:val="both"/>
      </w:pPr>
    </w:p>
    <w:p w:rsidR="00000000" w:rsidRDefault="00154DAA">
      <w:pPr>
        <w:pStyle w:val="ConsPlusNormal"/>
        <w:jc w:val="center"/>
        <w:outlineLvl w:val="1"/>
      </w:pPr>
      <w:r>
        <w:t>8. Планируемые результаты реализации предмета</w:t>
      </w:r>
    </w:p>
    <w:p w:rsidR="00000000" w:rsidRDefault="00154DAA">
      <w:pPr>
        <w:pStyle w:val="ConsPlusNormal"/>
        <w:jc w:val="center"/>
      </w:pPr>
      <w:r>
        <w:t>"Физическая культура"</w:t>
      </w:r>
    </w:p>
    <w:p w:rsidR="00000000" w:rsidRDefault="00154DAA">
      <w:pPr>
        <w:pStyle w:val="ConsPlusNormal"/>
        <w:ind w:firstLine="540"/>
        <w:jc w:val="both"/>
      </w:pPr>
    </w:p>
    <w:p w:rsidR="00000000" w:rsidRDefault="00154DAA">
      <w:pPr>
        <w:pStyle w:val="ConsPlusNormal"/>
        <w:ind w:firstLine="540"/>
        <w:jc w:val="both"/>
      </w:pPr>
      <w:r>
        <w:t xml:space="preserve">Для общеобразовательных учреждений, реализующих ГОС, в данном разделе указываются результаты реализации предмета "Физическая культура", выраженные в знаниях, умениях выпускников и их способности использовать приобретенные знания и умения в практической </w:t>
      </w:r>
      <w:r>
        <w:lastRenderedPageBreak/>
        <w:t>дея</w:t>
      </w:r>
      <w:r>
        <w:t>тельности и повседневной жизни.</w:t>
      </w:r>
    </w:p>
    <w:p w:rsidR="00000000" w:rsidRDefault="00154DAA">
      <w:pPr>
        <w:pStyle w:val="ConsPlusNormal"/>
        <w:spacing w:before="240"/>
        <w:ind w:firstLine="540"/>
        <w:jc w:val="both"/>
      </w:pPr>
      <w:r>
        <w:t>Для общеобразовательных учреждений, реализующих ФГОС, указываются личностные, метапредметные и предметные итоговые результаты, которые будут демонстрировать обучающиеся при завершении обучения по программе предмета "Физическ</w:t>
      </w:r>
      <w:r>
        <w:t>ая культура".</w:t>
      </w:r>
    </w:p>
    <w:p w:rsidR="00000000" w:rsidRDefault="00154DAA">
      <w:pPr>
        <w:pStyle w:val="ConsPlusNormal"/>
        <w:spacing w:before="240"/>
        <w:ind w:firstLine="540"/>
        <w:jc w:val="both"/>
      </w:pPr>
      <w:r>
        <w:t>В данном разделе в требованиях, предъявляемых к результатам реализации предмета "Физическая культура", уровню подготовки обучающихся, особое внимание должно быть направлено на содержательный контроль и оценку достижений обучающихся с учетом и</w:t>
      </w:r>
      <w:r>
        <w:t>х физиологических и возрастных особенностей, а не на нормативы по физической культуре.</w:t>
      </w:r>
    </w:p>
    <w:p w:rsidR="00000000" w:rsidRDefault="00154DAA">
      <w:pPr>
        <w:pStyle w:val="ConsPlusNormal"/>
        <w:spacing w:before="240"/>
        <w:ind w:firstLine="540"/>
        <w:jc w:val="both"/>
      </w:pPr>
      <w:r>
        <w:t xml:space="preserve">Учитель физической культуры в условиях реализации ФГОС осуществляет оценку качества образовательной деятельности обучающихся как системный процесс, включающий следующие </w:t>
      </w:r>
      <w:r>
        <w:t>компоненты:</w:t>
      </w:r>
    </w:p>
    <w:p w:rsidR="00000000" w:rsidRDefault="00154DAA">
      <w:pPr>
        <w:pStyle w:val="ConsPlusNormal"/>
        <w:spacing w:before="240"/>
        <w:ind w:firstLine="540"/>
        <w:jc w:val="both"/>
      </w:pPr>
      <w:r>
        <w:t>определение объема теоретических знаний в структуре информационной компетентности (количество вопросов контролирующих заданий, система их оценивания);</w:t>
      </w:r>
    </w:p>
    <w:p w:rsidR="00000000" w:rsidRDefault="00154DAA">
      <w:pPr>
        <w:pStyle w:val="ConsPlusNormal"/>
        <w:spacing w:before="240"/>
        <w:ind w:firstLine="540"/>
        <w:jc w:val="both"/>
      </w:pPr>
      <w:r>
        <w:t>определение объема и качественных характеристик практических действий, видов деятельности (ко</w:t>
      </w:r>
      <w:r>
        <w:t>ммуникативная, игровая, учебная, контрольно-оценочная, тренировочная и др.), реализующих освоенные знания;</w:t>
      </w:r>
    </w:p>
    <w:p w:rsidR="00000000" w:rsidRDefault="00154DAA">
      <w:pPr>
        <w:pStyle w:val="ConsPlusNormal"/>
        <w:spacing w:before="240"/>
        <w:ind w:firstLine="540"/>
        <w:jc w:val="both"/>
      </w:pPr>
      <w:r>
        <w:t>обеспечение комплексного подхода к оценке результатов освоения учебного предмета, позволяющего вести оценку предметных, метапредметных и личностных р</w:t>
      </w:r>
      <w:r>
        <w:t>езультатов;</w:t>
      </w:r>
    </w:p>
    <w:p w:rsidR="00000000" w:rsidRDefault="00154DAA">
      <w:pPr>
        <w:pStyle w:val="ConsPlusNormal"/>
        <w:spacing w:before="240"/>
        <w:ind w:firstLine="540"/>
        <w:jc w:val="both"/>
      </w:pPr>
      <w:r>
        <w:t>обеспечение оценки динамики индивидуальных достижений обучающихся в процессе освоения учебного предмета;</w:t>
      </w:r>
    </w:p>
    <w:p w:rsidR="00000000" w:rsidRDefault="00154DAA">
      <w:pPr>
        <w:pStyle w:val="ConsPlusNormal"/>
        <w:spacing w:before="240"/>
        <w:ind w:firstLine="540"/>
        <w:jc w:val="both"/>
      </w:pPr>
      <w:r>
        <w:t>оценка готовности реализовывать способы физкультурной деятельности, степени освоенности (самостоятельности), систематичности;</w:t>
      </w:r>
    </w:p>
    <w:p w:rsidR="00000000" w:rsidRDefault="00154DAA">
      <w:pPr>
        <w:pStyle w:val="ConsPlusNormal"/>
        <w:spacing w:before="240"/>
        <w:ind w:firstLine="540"/>
        <w:jc w:val="both"/>
      </w:pPr>
      <w:r>
        <w:t>определение предпочтительных качеств и способностей, например динамики развития объема и степени сформированности двигательных умений и навыков, динамики показателей физической подготовленности и др., при этом учитываются индивидуальные первичные результат</w:t>
      </w:r>
      <w:r>
        <w:t>ы;</w:t>
      </w:r>
    </w:p>
    <w:p w:rsidR="00000000" w:rsidRDefault="00154DAA">
      <w:pPr>
        <w:pStyle w:val="ConsPlusNormal"/>
        <w:spacing w:before="240"/>
        <w:ind w:firstLine="540"/>
        <w:jc w:val="both"/>
      </w:pPr>
      <w:r>
        <w:t>оценка степени направленности личности на физическое совершенство, формирование готовности к коррекционной и развивающей деятельности в различных видах двигательной активности;</w:t>
      </w:r>
    </w:p>
    <w:p w:rsidR="00000000" w:rsidRDefault="00154DAA">
      <w:pPr>
        <w:pStyle w:val="ConsPlusNormal"/>
        <w:spacing w:before="240"/>
        <w:ind w:firstLine="540"/>
        <w:jc w:val="both"/>
      </w:pPr>
      <w:r>
        <w:t>определение требований, позволяющих оценивать освоение обучающимися дополнит</w:t>
      </w:r>
      <w:r>
        <w:t>ельных технических элементов, вариативных способов двигательной деятельности, основ техники, избранных видов спорта и т.д.;</w:t>
      </w:r>
    </w:p>
    <w:p w:rsidR="00000000" w:rsidRDefault="00154DAA">
      <w:pPr>
        <w:pStyle w:val="ConsPlusNormal"/>
        <w:spacing w:before="240"/>
        <w:ind w:firstLine="540"/>
        <w:jc w:val="both"/>
      </w:pPr>
      <w:r>
        <w:t>оценка сформированности устойчивой мотивации к занятиям физической культурой.</w:t>
      </w:r>
    </w:p>
    <w:p w:rsidR="00000000" w:rsidRDefault="00154DAA">
      <w:pPr>
        <w:pStyle w:val="ConsPlusNormal"/>
        <w:spacing w:before="240"/>
        <w:ind w:firstLine="540"/>
        <w:jc w:val="both"/>
      </w:pPr>
      <w:r>
        <w:t xml:space="preserve">Данные критерии выстраиваются в логике преемственного </w:t>
      </w:r>
      <w:r>
        <w:t>развития (от 1 до 11 класса), от элемента действия к целостному действию и от него - к мотивированной, относительно самостоятельной деятельности.</w:t>
      </w:r>
    </w:p>
    <w:p w:rsidR="00000000" w:rsidRDefault="00154DAA">
      <w:pPr>
        <w:pStyle w:val="ConsPlusNormal"/>
        <w:spacing w:before="240"/>
        <w:ind w:firstLine="540"/>
        <w:jc w:val="both"/>
      </w:pPr>
      <w:r>
        <w:lastRenderedPageBreak/>
        <w:t>В разделе могут быть представлены диагностические материалы для организации текущего и промежуточного контроля</w:t>
      </w:r>
      <w:r>
        <w:t xml:space="preserve"> и определения интереса у обучающихся к уроку физической культуры.</w:t>
      </w:r>
    </w:p>
    <w:p w:rsidR="00000000" w:rsidRDefault="00154DAA">
      <w:pPr>
        <w:pStyle w:val="ConsPlusNormal"/>
        <w:ind w:firstLine="540"/>
        <w:jc w:val="both"/>
      </w:pPr>
    </w:p>
    <w:p w:rsidR="00000000" w:rsidRDefault="00154DAA">
      <w:pPr>
        <w:pStyle w:val="ConsPlusNormal"/>
        <w:ind w:firstLine="540"/>
        <w:jc w:val="both"/>
      </w:pPr>
    </w:p>
    <w:p w:rsidR="00154DAA" w:rsidRDefault="00154DA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54DAA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DAA" w:rsidRDefault="00154DAA">
      <w:pPr>
        <w:spacing w:after="0" w:line="240" w:lineRule="auto"/>
      </w:pPr>
      <w:r>
        <w:separator/>
      </w:r>
    </w:p>
  </w:endnote>
  <w:endnote w:type="continuationSeparator" w:id="0">
    <w:p w:rsidR="00154DAA" w:rsidRDefault="00154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54DA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54DAA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54DAA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54DAA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7A78E5">
            <w:rPr>
              <w:sz w:val="20"/>
              <w:szCs w:val="20"/>
            </w:rPr>
            <w:fldChar w:fldCharType="separate"/>
          </w:r>
          <w:r w:rsidR="007A78E5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7A78E5">
            <w:rPr>
              <w:sz w:val="20"/>
              <w:szCs w:val="20"/>
            </w:rPr>
            <w:fldChar w:fldCharType="separate"/>
          </w:r>
          <w:r w:rsidR="007A78E5">
            <w:rPr>
              <w:noProof/>
              <w:sz w:val="20"/>
              <w:szCs w:val="20"/>
            </w:rPr>
            <w:t>10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154DAA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DAA" w:rsidRDefault="00154DAA">
      <w:pPr>
        <w:spacing w:after="0" w:line="240" w:lineRule="auto"/>
      </w:pPr>
      <w:r>
        <w:separator/>
      </w:r>
    </w:p>
  </w:footnote>
  <w:footnote w:type="continuationSeparator" w:id="0">
    <w:p w:rsidR="00154DAA" w:rsidRDefault="00154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54DAA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&lt;Письмо&gt; М</w:t>
          </w:r>
          <w:r>
            <w:rPr>
              <w:sz w:val="16"/>
              <w:szCs w:val="16"/>
            </w:rPr>
            <w:t>инобрнауки России от 25.11.2011 N 19-299</w:t>
          </w:r>
          <w:r>
            <w:rPr>
              <w:sz w:val="16"/>
              <w:szCs w:val="16"/>
            </w:rPr>
            <w:br/>
            <w:t>"О методических рекомендациях"</w:t>
          </w:r>
          <w:r>
            <w:rPr>
              <w:sz w:val="16"/>
              <w:szCs w:val="16"/>
            </w:rPr>
            <w:br/>
            <w:t>(вместе с "Методическими рекомендациям...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54DAA">
          <w:pPr>
            <w:pStyle w:val="ConsPlusNormal"/>
            <w:jc w:val="center"/>
          </w:pPr>
        </w:p>
        <w:p w:rsidR="00000000" w:rsidRDefault="00154DAA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54DAA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12.06.2020</w:t>
          </w:r>
        </w:p>
      </w:tc>
    </w:tr>
  </w:tbl>
  <w:p w:rsidR="00000000" w:rsidRDefault="00154DA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54DAA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8E5"/>
    <w:rsid w:val="00154DAA"/>
    <w:rsid w:val="007A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B0B8E5B-2B92-4F44-8A5C-04F5DF21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2755</Words>
  <Characters>15708</Characters>
  <Application>Microsoft Office Word</Application>
  <DocSecurity>2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Минобрнауки России от 25.11.2011 N 19-299"О методических рекомендациях"(вместе с "Методическими рекомендациями по разработке учебных программ по предмету "Физическая культура" для общеобразовательных учреждений")</vt:lpstr>
    </vt:vector>
  </TitlesOfParts>
  <Company>КонсультантПлюс Версия 4018.00.50</Company>
  <LinksUpToDate>false</LinksUpToDate>
  <CharactersWithSpaces>18427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Минобрнауки России от 25.11.2011 N 19-299"О методических рекомендациях"(вместе с "Методическими рекомендациями по разработке учебных программ по предмету "Физическая культура" для общеобразовательных учреждений")</dc:title>
  <dc:subject/>
  <dc:creator>Пользователь Windows</dc:creator>
  <cp:keywords/>
  <dc:description/>
  <cp:lastModifiedBy>Пользователь Windows</cp:lastModifiedBy>
  <cp:revision>2</cp:revision>
  <dcterms:created xsi:type="dcterms:W3CDTF">2020-06-12T12:28:00Z</dcterms:created>
  <dcterms:modified xsi:type="dcterms:W3CDTF">2020-06-12T12:28:00Z</dcterms:modified>
</cp:coreProperties>
</file>