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13" w:rsidRPr="002E2BC3" w:rsidRDefault="00FE7413" w:rsidP="00FE7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BC3">
        <w:rPr>
          <w:rFonts w:ascii="Times New Roman" w:hAnsi="Times New Roman" w:cs="Times New Roman"/>
          <w:b/>
          <w:sz w:val="28"/>
          <w:szCs w:val="28"/>
        </w:rPr>
        <w:t>Решения задач муниципального этапа</w:t>
      </w:r>
    </w:p>
    <w:p w:rsidR="00FE7413" w:rsidRPr="002E2BC3" w:rsidRDefault="00FE7413" w:rsidP="00FE7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BC3">
        <w:rPr>
          <w:rFonts w:ascii="Times New Roman" w:hAnsi="Times New Roman" w:cs="Times New Roman"/>
          <w:b/>
          <w:sz w:val="28"/>
          <w:szCs w:val="28"/>
        </w:rPr>
        <w:t>Всероссийской олимпиады по астрономии</w:t>
      </w:r>
    </w:p>
    <w:p w:rsidR="00D26B55" w:rsidRPr="002E2BC3" w:rsidRDefault="001E6ECB" w:rsidP="00FE7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BC3">
        <w:rPr>
          <w:rFonts w:ascii="Times New Roman" w:hAnsi="Times New Roman" w:cs="Times New Roman"/>
          <w:b/>
          <w:sz w:val="28"/>
          <w:szCs w:val="28"/>
        </w:rPr>
        <w:t>2020-2021</w:t>
      </w:r>
      <w:r w:rsidR="00FE7413" w:rsidRPr="002E2BC3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FE7413" w:rsidRPr="002E2BC3" w:rsidRDefault="00EC305D" w:rsidP="00FE7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BC3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EC305D" w:rsidRDefault="00EC305D" w:rsidP="00FE7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FEE" w:rsidRPr="00F41FEE" w:rsidRDefault="00F41FEE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41FEE">
        <w:rPr>
          <w:rFonts w:ascii="Times New Roman" w:hAnsi="Times New Roman" w:cs="Times New Roman"/>
          <w:b/>
          <w:i/>
          <w:sz w:val="28"/>
          <w:szCs w:val="28"/>
        </w:rPr>
        <w:t>Рекомендации для членов жюри.</w:t>
      </w:r>
    </w:p>
    <w:p w:rsidR="00FE7413" w:rsidRPr="00FE7413" w:rsidRDefault="00FE741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Для обеспечения объективной и единообразной п</w:t>
      </w:r>
      <w:r>
        <w:rPr>
          <w:rFonts w:ascii="Times New Roman" w:hAnsi="Times New Roman" w:cs="Times New Roman"/>
          <w:sz w:val="28"/>
          <w:szCs w:val="28"/>
        </w:rPr>
        <w:t xml:space="preserve">роверки решение каждого задания </w:t>
      </w:r>
      <w:r w:rsidRPr="00FE7413">
        <w:rPr>
          <w:rFonts w:ascii="Times New Roman" w:hAnsi="Times New Roman" w:cs="Times New Roman"/>
          <w:sz w:val="28"/>
          <w:szCs w:val="28"/>
        </w:rPr>
        <w:t>должно проверяться одним и тем же членом жюри у все</w:t>
      </w:r>
      <w:r>
        <w:rPr>
          <w:rFonts w:ascii="Times New Roman" w:hAnsi="Times New Roman" w:cs="Times New Roman"/>
          <w:sz w:val="28"/>
          <w:szCs w:val="28"/>
        </w:rPr>
        <w:t xml:space="preserve">х участников, а при достаточном количестве членов жюри - </w:t>
      </w:r>
      <w:r w:rsidRPr="00FE7413">
        <w:rPr>
          <w:rFonts w:ascii="Times New Roman" w:hAnsi="Times New Roman" w:cs="Times New Roman"/>
          <w:sz w:val="28"/>
          <w:szCs w:val="28"/>
        </w:rPr>
        <w:t>независимо двумя членам</w:t>
      </w:r>
      <w:r>
        <w:rPr>
          <w:rFonts w:ascii="Times New Roman" w:hAnsi="Times New Roman" w:cs="Times New Roman"/>
          <w:sz w:val="28"/>
          <w:szCs w:val="28"/>
        </w:rPr>
        <w:t xml:space="preserve">и жюри с последующей коррекцией </w:t>
      </w:r>
      <w:r w:rsidRPr="00FE7413">
        <w:rPr>
          <w:rFonts w:ascii="Times New Roman" w:hAnsi="Times New Roman" w:cs="Times New Roman"/>
          <w:sz w:val="28"/>
          <w:szCs w:val="28"/>
        </w:rPr>
        <w:t>существенного различия в их оценках одной и той же работы.</w:t>
      </w:r>
    </w:p>
    <w:p w:rsidR="00FE7413" w:rsidRPr="00FE7413" w:rsidRDefault="00FE741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Решение каждого задания оценивается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рекомендациями, </w:t>
      </w:r>
      <w:r w:rsidRPr="00FE7413">
        <w:rPr>
          <w:rFonts w:ascii="Times New Roman" w:hAnsi="Times New Roman" w:cs="Times New Roman"/>
          <w:sz w:val="28"/>
          <w:szCs w:val="28"/>
        </w:rPr>
        <w:t xml:space="preserve">разработанными предметно-методической комиссией. </w:t>
      </w:r>
      <w:r>
        <w:rPr>
          <w:rFonts w:ascii="Times New Roman" w:hAnsi="Times New Roman" w:cs="Times New Roman"/>
          <w:sz w:val="28"/>
          <w:szCs w:val="28"/>
        </w:rPr>
        <w:t xml:space="preserve">Альтернативные способы решения, </w:t>
      </w:r>
      <w:r w:rsidRPr="00FE7413">
        <w:rPr>
          <w:rFonts w:ascii="Times New Roman" w:hAnsi="Times New Roman" w:cs="Times New Roman"/>
          <w:sz w:val="28"/>
          <w:szCs w:val="28"/>
        </w:rPr>
        <w:t>не учтенные составителями заданий, также оценив</w:t>
      </w:r>
      <w:r>
        <w:rPr>
          <w:rFonts w:ascii="Times New Roman" w:hAnsi="Times New Roman" w:cs="Times New Roman"/>
          <w:sz w:val="28"/>
          <w:szCs w:val="28"/>
        </w:rPr>
        <w:t xml:space="preserve">аются в полной мере при условии </w:t>
      </w:r>
      <w:r w:rsidRPr="00FE7413">
        <w:rPr>
          <w:rFonts w:ascii="Times New Roman" w:hAnsi="Times New Roman" w:cs="Times New Roman"/>
          <w:sz w:val="28"/>
          <w:szCs w:val="28"/>
        </w:rPr>
        <w:t>их корректности. Во многих заданиях этапы решения</w:t>
      </w:r>
      <w:r>
        <w:rPr>
          <w:rFonts w:ascii="Times New Roman" w:hAnsi="Times New Roman" w:cs="Times New Roman"/>
          <w:sz w:val="28"/>
          <w:szCs w:val="28"/>
        </w:rPr>
        <w:t xml:space="preserve"> можно выполнять в произвольном </w:t>
      </w:r>
      <w:r w:rsidRPr="00FE7413">
        <w:rPr>
          <w:rFonts w:ascii="Times New Roman" w:hAnsi="Times New Roman" w:cs="Times New Roman"/>
          <w:sz w:val="28"/>
          <w:szCs w:val="28"/>
        </w:rPr>
        <w:t>порядке; это не влияет на оценку за выполнение каждого этапа и за задание в целом.</w:t>
      </w:r>
    </w:p>
    <w:p w:rsidR="00FE7413" w:rsidRPr="00FE7413" w:rsidRDefault="00FE741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При частичном выполнении задания оценка за</w:t>
      </w:r>
      <w:r>
        <w:rPr>
          <w:rFonts w:ascii="Times New Roman" w:hAnsi="Times New Roman" w:cs="Times New Roman"/>
          <w:sz w:val="28"/>
          <w:szCs w:val="28"/>
        </w:rPr>
        <w:t xml:space="preserve">висит от степени и правильности </w:t>
      </w:r>
      <w:r w:rsidRPr="00FE7413">
        <w:rPr>
          <w:rFonts w:ascii="Times New Roman" w:hAnsi="Times New Roman" w:cs="Times New Roman"/>
          <w:sz w:val="28"/>
          <w:szCs w:val="28"/>
        </w:rPr>
        <w:t>выполнения каждого этапа решения, при этом частичн</w:t>
      </w:r>
      <w:r>
        <w:rPr>
          <w:rFonts w:ascii="Times New Roman" w:hAnsi="Times New Roman" w:cs="Times New Roman"/>
          <w:sz w:val="28"/>
          <w:szCs w:val="28"/>
        </w:rPr>
        <w:t xml:space="preserve">ое выполнение этапа оценивается </w:t>
      </w:r>
      <w:r w:rsidRPr="00FE7413">
        <w:rPr>
          <w:rFonts w:ascii="Times New Roman" w:hAnsi="Times New Roman" w:cs="Times New Roman"/>
          <w:sz w:val="28"/>
          <w:szCs w:val="28"/>
        </w:rPr>
        <w:t xml:space="preserve">пропорциональной частью баллов за этот этап. </w:t>
      </w:r>
      <w:r>
        <w:rPr>
          <w:rFonts w:ascii="Times New Roman" w:hAnsi="Times New Roman" w:cs="Times New Roman"/>
          <w:sz w:val="28"/>
          <w:szCs w:val="28"/>
        </w:rPr>
        <w:t xml:space="preserve">При проверке решения необходимо </w:t>
      </w:r>
      <w:r w:rsidRPr="00FE7413">
        <w:rPr>
          <w:rFonts w:ascii="Times New Roman" w:hAnsi="Times New Roman" w:cs="Times New Roman"/>
          <w:sz w:val="28"/>
          <w:szCs w:val="28"/>
        </w:rPr>
        <w:t>отмечать степень выполнения его этапов и выставленные за</w:t>
      </w:r>
      <w:r>
        <w:rPr>
          <w:rFonts w:ascii="Times New Roman" w:hAnsi="Times New Roman" w:cs="Times New Roman"/>
          <w:sz w:val="28"/>
          <w:szCs w:val="28"/>
        </w:rPr>
        <w:t xml:space="preserve"> каждый этап количества баллов. </w:t>
      </w:r>
      <w:r w:rsidRPr="00FE7413">
        <w:rPr>
          <w:rFonts w:ascii="Times New Roman" w:hAnsi="Times New Roman" w:cs="Times New Roman"/>
          <w:sz w:val="28"/>
          <w:szCs w:val="28"/>
        </w:rPr>
        <w:t>Если тот или иной этап решения можно в</w:t>
      </w:r>
      <w:r>
        <w:rPr>
          <w:rFonts w:ascii="Times New Roman" w:hAnsi="Times New Roman" w:cs="Times New Roman"/>
          <w:sz w:val="28"/>
          <w:szCs w:val="28"/>
        </w:rPr>
        <w:t xml:space="preserve">ыполнить отдельно от остальных, </w:t>
      </w:r>
      <w:r w:rsidRPr="00FE7413">
        <w:rPr>
          <w:rFonts w:ascii="Times New Roman" w:hAnsi="Times New Roman" w:cs="Times New Roman"/>
          <w:sz w:val="28"/>
          <w:szCs w:val="28"/>
        </w:rPr>
        <w:t>он оценивается независимо. Если ошибка, сделанная на</w:t>
      </w:r>
      <w:r>
        <w:rPr>
          <w:rFonts w:ascii="Times New Roman" w:hAnsi="Times New Roman" w:cs="Times New Roman"/>
          <w:sz w:val="28"/>
          <w:szCs w:val="28"/>
        </w:rPr>
        <w:t xml:space="preserve"> предыдущих этапах, не нарушает </w:t>
      </w:r>
      <w:r w:rsidRPr="00FE7413">
        <w:rPr>
          <w:rFonts w:ascii="Times New Roman" w:hAnsi="Times New Roman" w:cs="Times New Roman"/>
          <w:sz w:val="28"/>
          <w:szCs w:val="28"/>
        </w:rPr>
        <w:t>логику выполнения последующего и не приводит к абсурд</w:t>
      </w:r>
      <w:r>
        <w:rPr>
          <w:rFonts w:ascii="Times New Roman" w:hAnsi="Times New Roman" w:cs="Times New Roman"/>
          <w:sz w:val="28"/>
          <w:szCs w:val="28"/>
        </w:rPr>
        <w:t xml:space="preserve">ным результатам, то последующий </w:t>
      </w:r>
      <w:r w:rsidRPr="00FE7413">
        <w:rPr>
          <w:rFonts w:ascii="Times New Roman" w:hAnsi="Times New Roman" w:cs="Times New Roman"/>
          <w:sz w:val="28"/>
          <w:szCs w:val="28"/>
        </w:rPr>
        <w:t>этап при условии правильного выполнения оценивается полностью.</w:t>
      </w:r>
    </w:p>
    <w:p w:rsidR="00FE7413" w:rsidRPr="00FE7413" w:rsidRDefault="00FE741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Жюри не учитывает решения или части решений з</w:t>
      </w:r>
      <w:r>
        <w:rPr>
          <w:rFonts w:ascii="Times New Roman" w:hAnsi="Times New Roman" w:cs="Times New Roman"/>
          <w:sz w:val="28"/>
          <w:szCs w:val="28"/>
        </w:rPr>
        <w:t xml:space="preserve">аданий, изложенные в черновике, </w:t>
      </w:r>
      <w:r w:rsidRPr="00FE7413">
        <w:rPr>
          <w:rFonts w:ascii="Times New Roman" w:hAnsi="Times New Roman" w:cs="Times New Roman"/>
          <w:sz w:val="28"/>
          <w:szCs w:val="28"/>
        </w:rPr>
        <w:t>даже при наличии ссылки на черновик в чистовом решен</w:t>
      </w:r>
      <w:r>
        <w:rPr>
          <w:rFonts w:ascii="Times New Roman" w:hAnsi="Times New Roman" w:cs="Times New Roman"/>
          <w:sz w:val="28"/>
          <w:szCs w:val="28"/>
        </w:rPr>
        <w:t xml:space="preserve">ии. Об этом необходимо отдельно </w:t>
      </w:r>
      <w:r w:rsidRPr="00FE7413">
        <w:rPr>
          <w:rFonts w:ascii="Times New Roman" w:hAnsi="Times New Roman" w:cs="Times New Roman"/>
          <w:sz w:val="28"/>
          <w:szCs w:val="28"/>
        </w:rPr>
        <w:t>предупредить участников перед началом олимпиады.</w:t>
      </w:r>
    </w:p>
    <w:p w:rsidR="00FE7413" w:rsidRPr="00FE7413" w:rsidRDefault="00FE741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Жюри должно придерживаться принципа соразмерности: так, если в решении</w:t>
      </w:r>
    </w:p>
    <w:p w:rsidR="00FE7413" w:rsidRPr="00FE7413" w:rsidRDefault="00FE741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допущена грубая астрономическая или физическая ошибка</w:t>
      </w:r>
      <w:r>
        <w:rPr>
          <w:rFonts w:ascii="Times New Roman" w:hAnsi="Times New Roman" w:cs="Times New Roman"/>
          <w:sz w:val="28"/>
          <w:szCs w:val="28"/>
        </w:rPr>
        <w:t xml:space="preserve"> с абсурдным выводом (например, </w:t>
      </w:r>
      <w:r w:rsidRPr="00FE7413">
        <w:rPr>
          <w:rFonts w:ascii="Times New Roman" w:hAnsi="Times New Roman" w:cs="Times New Roman"/>
          <w:sz w:val="28"/>
          <w:szCs w:val="28"/>
        </w:rPr>
        <w:t>скорость больше скорости света, масса звезды, существенно меньшая реальной массы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413">
        <w:rPr>
          <w:rFonts w:ascii="Times New Roman" w:hAnsi="Times New Roman" w:cs="Times New Roman"/>
          <w:sz w:val="28"/>
          <w:szCs w:val="28"/>
        </w:rPr>
        <w:t>и т.д.), все решение оценивается в 0 баллов, тогда ка</w:t>
      </w:r>
      <w:r>
        <w:rPr>
          <w:rFonts w:ascii="Times New Roman" w:hAnsi="Times New Roman" w:cs="Times New Roman"/>
          <w:sz w:val="28"/>
          <w:szCs w:val="28"/>
        </w:rPr>
        <w:t xml:space="preserve">к незначительная математическая </w:t>
      </w:r>
      <w:r w:rsidRPr="00FE7413">
        <w:rPr>
          <w:rFonts w:ascii="Times New Roman" w:hAnsi="Times New Roman" w:cs="Times New Roman"/>
          <w:sz w:val="28"/>
          <w:szCs w:val="28"/>
        </w:rPr>
        <w:t>ошибка должна снижать итоговую оценку не более чем на 2 балла.</w:t>
      </w:r>
    </w:p>
    <w:p w:rsidR="00FE7413" w:rsidRPr="00FE7413" w:rsidRDefault="00B15CE1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иже представлены ключи к заданиям и критерии оценивания. </w:t>
      </w:r>
      <w:r w:rsidR="00FE7413" w:rsidRPr="00FE7413">
        <w:rPr>
          <w:rFonts w:ascii="Times New Roman" w:hAnsi="Times New Roman" w:cs="Times New Roman"/>
          <w:sz w:val="28"/>
          <w:szCs w:val="28"/>
        </w:rPr>
        <w:t>Выставление премиальных баллов сверх максимальной оценки за задание</w:t>
      </w:r>
    </w:p>
    <w:p w:rsidR="00FE7413" w:rsidRDefault="00FE741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13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2E5766" w:rsidRDefault="002E5766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CE1" w:rsidRDefault="00B15CE1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CE1" w:rsidRDefault="00B15CE1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CE1" w:rsidRDefault="00B15CE1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0ED1" w:rsidRPr="00240ED1" w:rsidRDefault="00240ED1" w:rsidP="00240ED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0ED1">
        <w:rPr>
          <w:rFonts w:ascii="Times New Roman" w:hAnsi="Times New Roman" w:cs="Times New Roman"/>
          <w:b/>
          <w:i/>
          <w:sz w:val="28"/>
          <w:szCs w:val="28"/>
        </w:rPr>
        <w:t>Ключи к заданиям и рекомендуемые критерии оценивания</w:t>
      </w:r>
    </w:p>
    <w:p w:rsidR="00240ED1" w:rsidRDefault="00240ED1" w:rsidP="00240ED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348A9" w:rsidRPr="00B348A9" w:rsidRDefault="00B348A9" w:rsidP="00B348A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color w:val="4E4E4E"/>
          <w:sz w:val="28"/>
          <w:szCs w:val="28"/>
          <w:lang w:eastAsia="ru-RU"/>
        </w:rPr>
      </w:pPr>
      <w:r w:rsidRPr="00B348A9">
        <w:rPr>
          <w:rFonts w:ascii="Times New Roman" w:eastAsia="Times New Roman" w:hAnsi="Times New Roman" w:cs="Times New Roman"/>
          <w:b/>
          <w:color w:val="4E4E4E"/>
          <w:sz w:val="28"/>
          <w:szCs w:val="28"/>
          <w:lang w:eastAsia="ru-RU"/>
        </w:rPr>
        <w:t xml:space="preserve">1 задание (8 баллов). </w:t>
      </w:r>
    </w:p>
    <w:p w:rsidR="001E6ECB" w:rsidRPr="001E6ECB" w:rsidRDefault="001E6ECB" w:rsidP="001E6ECB">
      <w:pPr>
        <w:overflowPunct w:val="0"/>
        <w:autoSpaceDE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ECB">
        <w:rPr>
          <w:rFonts w:ascii="Times New Roman" w:eastAsia="Calibri" w:hAnsi="Times New Roman" w:cs="Times New Roman"/>
          <w:b/>
          <w:sz w:val="28"/>
          <w:szCs w:val="28"/>
        </w:rPr>
        <w:t>В романе Ф.Панферова «Во имя молодого» сказано:  «Затем были запущены ракеты в сторону Луны и заснята ее обратная, в вечном мраке, сторона, что вызвало во всех странах непревзойденный восторг».  Есть ли неточности в тексте?</w:t>
      </w:r>
    </w:p>
    <w:p w:rsidR="00B15CE1" w:rsidRPr="00A44D96" w:rsidRDefault="00B15CE1" w:rsidP="00B15CE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A44D96">
        <w:rPr>
          <w:rFonts w:ascii="Times New Roman" w:eastAsiaTheme="minorEastAsia" w:hAnsi="Times New Roman" w:cs="Times New Roman"/>
          <w:b/>
          <w:i/>
          <w:sz w:val="28"/>
          <w:szCs w:val="28"/>
        </w:rPr>
        <w:t>Решение.</w:t>
      </w:r>
    </w:p>
    <w:p w:rsidR="00B15CE1" w:rsidRPr="001E6ECB" w:rsidRDefault="001E6ECB" w:rsidP="00B15CE1">
      <w:pPr>
        <w:ind w:left="360" w:firstLine="34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6ECB">
        <w:rPr>
          <w:rFonts w:ascii="Times New Roman" w:eastAsia="Calibri" w:hAnsi="Times New Roman" w:cs="Times New Roman"/>
          <w:i/>
          <w:sz w:val="28"/>
          <w:szCs w:val="28"/>
        </w:rPr>
        <w:t xml:space="preserve">Луна вращается вокруг своей оси с таким же периодом, с каким она  обращается вокруг Земли. Поэтому обратная сторона Луны так же часто бывает освещена Солнцем, как и видимая с Земли. В любой точке Луны две недели длится день и две недели - ночь. Фотографирование обратной стороны Луны проводилось автоматическими станциями в период, близкий к новолунию, когда обратная сторона Луны освещена Солнцем. Вторая неточность касается процесса фотографирования. Невозможно представить, как можно было бы </w:t>
      </w:r>
      <w:proofErr w:type="gramStart"/>
      <w:r w:rsidRPr="001E6ECB">
        <w:rPr>
          <w:rFonts w:ascii="Times New Roman" w:eastAsia="Calibri" w:hAnsi="Times New Roman" w:cs="Times New Roman"/>
          <w:i/>
          <w:sz w:val="28"/>
          <w:szCs w:val="28"/>
        </w:rPr>
        <w:t>заснять</w:t>
      </w:r>
      <w:proofErr w:type="gramEnd"/>
      <w:r w:rsidRPr="001E6ECB">
        <w:rPr>
          <w:rFonts w:ascii="Times New Roman" w:eastAsia="Calibri" w:hAnsi="Times New Roman" w:cs="Times New Roman"/>
          <w:i/>
          <w:sz w:val="28"/>
          <w:szCs w:val="28"/>
        </w:rPr>
        <w:t xml:space="preserve"> погруженную во мрак поверхность Луны</w:t>
      </w:r>
      <w:r w:rsidRPr="001E6ECB">
        <w:rPr>
          <w:rFonts w:ascii="Times New Roman" w:hAnsi="Times New Roman" w:cs="Times New Roman"/>
          <w:i/>
          <w:sz w:val="28"/>
          <w:szCs w:val="28"/>
        </w:rPr>
        <w:t>.</w:t>
      </w:r>
    </w:p>
    <w:p w:rsidR="00B15CE1" w:rsidRDefault="00B15CE1" w:rsidP="00B15CE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3C78">
        <w:rPr>
          <w:rFonts w:ascii="Times New Roman" w:hAnsi="Times New Roman" w:cs="Times New Roman"/>
          <w:b/>
          <w:i/>
          <w:sz w:val="28"/>
          <w:szCs w:val="28"/>
        </w:rPr>
        <w:t>Критерии оценивания.</w:t>
      </w:r>
    </w:p>
    <w:p w:rsidR="00631F35" w:rsidRPr="00390026" w:rsidRDefault="00631F35" w:rsidP="00B15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026">
        <w:rPr>
          <w:rFonts w:ascii="Times New Roman" w:hAnsi="Times New Roman" w:cs="Times New Roman"/>
          <w:sz w:val="28"/>
          <w:szCs w:val="28"/>
        </w:rPr>
        <w:t xml:space="preserve">Определение того, что </w:t>
      </w:r>
      <w:r w:rsidRPr="00390026">
        <w:rPr>
          <w:rFonts w:ascii="Times New Roman" w:eastAsia="Calibri" w:hAnsi="Times New Roman" w:cs="Times New Roman"/>
          <w:sz w:val="28"/>
          <w:szCs w:val="28"/>
        </w:rPr>
        <w:t xml:space="preserve">обратная сторона Луны так же часто </w:t>
      </w:r>
      <w:proofErr w:type="gramStart"/>
      <w:r w:rsidRPr="00390026">
        <w:rPr>
          <w:rFonts w:ascii="Times New Roman" w:eastAsia="Calibri" w:hAnsi="Times New Roman" w:cs="Times New Roman"/>
          <w:sz w:val="28"/>
          <w:szCs w:val="28"/>
        </w:rPr>
        <w:t>бывает</w:t>
      </w:r>
      <w:proofErr w:type="gramEnd"/>
      <w:r w:rsidRPr="00390026">
        <w:rPr>
          <w:rFonts w:ascii="Times New Roman" w:eastAsia="Calibri" w:hAnsi="Times New Roman" w:cs="Times New Roman"/>
          <w:sz w:val="28"/>
          <w:szCs w:val="28"/>
        </w:rPr>
        <w:t xml:space="preserve"> освещена Солнцем, как и видимая с Земли</w:t>
      </w:r>
      <w:r w:rsidR="00390026" w:rsidRPr="00390026">
        <w:rPr>
          <w:rFonts w:ascii="Times New Roman" w:hAnsi="Times New Roman" w:cs="Times New Roman"/>
          <w:sz w:val="28"/>
          <w:szCs w:val="28"/>
        </w:rPr>
        <w:t xml:space="preserve"> – 4 балла.</w:t>
      </w:r>
    </w:p>
    <w:p w:rsidR="00390026" w:rsidRPr="00390026" w:rsidRDefault="00390026" w:rsidP="00B15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026">
        <w:rPr>
          <w:rFonts w:ascii="Times New Roman" w:hAnsi="Times New Roman" w:cs="Times New Roman"/>
          <w:sz w:val="28"/>
          <w:szCs w:val="28"/>
        </w:rPr>
        <w:t>Определение того, в какой фазе была Луна в момент фотографирования – 2 балла.</w:t>
      </w:r>
    </w:p>
    <w:p w:rsidR="00390026" w:rsidRPr="00631F35" w:rsidRDefault="00390026" w:rsidP="00B15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0026">
        <w:rPr>
          <w:rFonts w:ascii="Times New Roman" w:hAnsi="Times New Roman" w:cs="Times New Roman"/>
          <w:sz w:val="28"/>
          <w:szCs w:val="28"/>
        </w:rPr>
        <w:t xml:space="preserve">Определение того, что невозможно </w:t>
      </w:r>
      <w:r w:rsidRPr="00390026">
        <w:rPr>
          <w:rFonts w:ascii="Times New Roman" w:eastAsia="Calibri" w:hAnsi="Times New Roman" w:cs="Times New Roman"/>
          <w:sz w:val="28"/>
          <w:szCs w:val="28"/>
        </w:rPr>
        <w:t xml:space="preserve">представить, как можно было бы </w:t>
      </w:r>
      <w:proofErr w:type="gramStart"/>
      <w:r w:rsidRPr="00390026">
        <w:rPr>
          <w:rFonts w:ascii="Times New Roman" w:eastAsia="Calibri" w:hAnsi="Times New Roman" w:cs="Times New Roman"/>
          <w:sz w:val="28"/>
          <w:szCs w:val="28"/>
        </w:rPr>
        <w:t>заснять</w:t>
      </w:r>
      <w:proofErr w:type="gramEnd"/>
      <w:r w:rsidRPr="00390026">
        <w:rPr>
          <w:rFonts w:ascii="Times New Roman" w:eastAsia="Calibri" w:hAnsi="Times New Roman" w:cs="Times New Roman"/>
          <w:sz w:val="28"/>
          <w:szCs w:val="28"/>
        </w:rPr>
        <w:t xml:space="preserve"> погруженную во мрак поверхность Луны</w:t>
      </w:r>
      <w:r w:rsidRPr="00390026">
        <w:rPr>
          <w:rFonts w:ascii="Times New Roman" w:hAnsi="Times New Roman" w:cs="Times New Roman"/>
          <w:sz w:val="28"/>
          <w:szCs w:val="28"/>
        </w:rPr>
        <w:t xml:space="preserve"> – 2 балла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E5766" w:rsidRDefault="002E5766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C1F" w:rsidRPr="00B348A9" w:rsidRDefault="00A03C1F" w:rsidP="00CF5A0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348A9">
        <w:rPr>
          <w:rFonts w:ascii="Times New Roman" w:eastAsiaTheme="minorEastAsia" w:hAnsi="Times New Roman" w:cs="Times New Roman"/>
          <w:b/>
          <w:sz w:val="28"/>
          <w:szCs w:val="28"/>
        </w:rPr>
        <w:t>2 задание</w:t>
      </w:r>
      <w:r w:rsidR="00B348A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B348A9" w:rsidRPr="00A35C9B">
        <w:rPr>
          <w:rFonts w:ascii="Times New Roman" w:eastAsia="Times New Roman" w:hAnsi="Times New Roman" w:cs="Times New Roman"/>
          <w:b/>
          <w:sz w:val="28"/>
          <w:szCs w:val="28"/>
        </w:rPr>
        <w:t>(8 баллов)</w:t>
      </w:r>
      <w:r w:rsidRPr="00B348A9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:rsidR="00780BC5" w:rsidRPr="00780BC5" w:rsidRDefault="00780BC5" w:rsidP="00780BC5">
      <w:pPr>
        <w:autoSpaceDE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BC5">
        <w:rPr>
          <w:rFonts w:ascii="Times New Roman" w:hAnsi="Times New Roman" w:cs="Times New Roman"/>
          <w:b/>
          <w:sz w:val="28"/>
          <w:szCs w:val="28"/>
        </w:rPr>
        <w:t>«После захода Солнца стало быстро темнеть. Еще не зажглись на темно-синем небе первые звезды, а на востоке уже ослепительно сияла Венера». Все ли верно в этом описании?</w:t>
      </w:r>
    </w:p>
    <w:p w:rsidR="00B15CE1" w:rsidRPr="00BC2EA1" w:rsidRDefault="00B15CE1" w:rsidP="00B15CE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2EA1">
        <w:rPr>
          <w:rFonts w:ascii="Times New Roman" w:hAnsi="Times New Roman" w:cs="Times New Roman"/>
          <w:b/>
          <w:i/>
          <w:sz w:val="28"/>
          <w:szCs w:val="28"/>
        </w:rPr>
        <w:t>Решение</w:t>
      </w:r>
    </w:p>
    <w:p w:rsidR="00B15CE1" w:rsidRPr="00780BC5" w:rsidRDefault="00780BC5" w:rsidP="00780BC5">
      <w:pPr>
        <w:autoSpaceDE w:val="0"/>
        <w:adjustRightInd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0BC5">
        <w:rPr>
          <w:rFonts w:ascii="Times New Roman" w:hAnsi="Times New Roman" w:cs="Times New Roman"/>
          <w:i/>
          <w:sz w:val="28"/>
          <w:szCs w:val="28"/>
        </w:rPr>
        <w:t>Венера на нашем небе никогда не удаляется от Солнца более чем на 46</w:t>
      </w:r>
      <w:r w:rsidRPr="00780BC5">
        <w:rPr>
          <w:rFonts w:ascii="Times New Roman" w:hAnsi="Times New Roman" w:cs="Times New Roman"/>
          <w:i/>
          <w:sz w:val="28"/>
          <w:szCs w:val="28"/>
          <w:vertAlign w:val="superscript"/>
        </w:rPr>
        <w:t>o</w:t>
      </w:r>
      <w:r w:rsidRPr="00780BC5">
        <w:rPr>
          <w:rFonts w:ascii="Times New Roman" w:hAnsi="Times New Roman" w:cs="Times New Roman"/>
          <w:i/>
          <w:sz w:val="28"/>
          <w:szCs w:val="28"/>
        </w:rPr>
        <w:t>, следовательно, она не может быть на востоке, когда Солнце на западе.</w:t>
      </w:r>
    </w:p>
    <w:p w:rsidR="00B15CE1" w:rsidRDefault="00B15CE1" w:rsidP="00B15CE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2EA1">
        <w:rPr>
          <w:rFonts w:ascii="Times New Roman" w:hAnsi="Times New Roman" w:cs="Times New Roman"/>
          <w:b/>
          <w:i/>
          <w:sz w:val="28"/>
          <w:szCs w:val="28"/>
        </w:rPr>
        <w:t>Критерии оценивания.</w:t>
      </w:r>
    </w:p>
    <w:p w:rsidR="00780BC5" w:rsidRDefault="00780BC5" w:rsidP="00780BC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 верный ответ без обоснования – 4 балла, с обоснованием – 8 баллов.</w:t>
      </w:r>
    </w:p>
    <w:p w:rsidR="00780BC5" w:rsidRDefault="00780BC5" w:rsidP="00CF5A07">
      <w:pPr>
        <w:spacing w:after="0" w:line="240" w:lineRule="auto"/>
        <w:ind w:firstLine="567"/>
        <w:jc w:val="both"/>
        <w:rPr>
          <w:rFonts w:ascii="Cambria Math" w:eastAsiaTheme="minorEastAsia" w:hAnsi="Cambria Math" w:cs="Times New Roman"/>
          <w:b/>
          <w:sz w:val="28"/>
          <w:szCs w:val="28"/>
        </w:rPr>
      </w:pPr>
    </w:p>
    <w:p w:rsidR="002D4B01" w:rsidRPr="002D4B01" w:rsidRDefault="00B15CE1" w:rsidP="00CF5A0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="002D4B01" w:rsidRPr="002D4B01">
        <w:rPr>
          <w:rFonts w:ascii="Times New Roman" w:eastAsiaTheme="minorEastAsia" w:hAnsi="Times New Roman" w:cs="Times New Roman"/>
          <w:b/>
          <w:sz w:val="28"/>
          <w:szCs w:val="28"/>
        </w:rPr>
        <w:t xml:space="preserve"> Задание (8 баллов).</w:t>
      </w:r>
    </w:p>
    <w:p w:rsidR="00851C87" w:rsidRPr="00EB49B0" w:rsidRDefault="00851C87" w:rsidP="00851C8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C87">
        <w:rPr>
          <w:rFonts w:ascii="Times New Roman" w:hAnsi="Times New Roman" w:cs="Times New Roman"/>
          <w:b/>
          <w:sz w:val="28"/>
          <w:szCs w:val="28"/>
        </w:rPr>
        <w:t>Бывают ли на Уране солн</w:t>
      </w:r>
      <w:r w:rsidR="00EB49B0">
        <w:rPr>
          <w:rFonts w:ascii="Times New Roman" w:hAnsi="Times New Roman" w:cs="Times New Roman"/>
          <w:b/>
          <w:sz w:val="28"/>
          <w:szCs w:val="28"/>
        </w:rPr>
        <w:t xml:space="preserve">ечные затмения? </w:t>
      </w:r>
      <w:r w:rsidR="00EB49B0" w:rsidRPr="00EB49B0">
        <w:rPr>
          <w:rFonts w:ascii="Times New Roman" w:hAnsi="Times New Roman" w:cs="Times New Roman"/>
          <w:b/>
          <w:sz w:val="28"/>
          <w:szCs w:val="28"/>
        </w:rPr>
        <w:t>Если угловой размер Солнца с расстояния Урана 1,7</w:t>
      </w:r>
      <w:r w:rsidR="00EB49B0" w:rsidRPr="00EB49B0">
        <w:rPr>
          <w:rFonts w:ascii="Times New Roman" w:hAnsi="Times New Roman" w:cs="Times New Roman"/>
          <w:b/>
          <w:sz w:val="28"/>
          <w:szCs w:val="28"/>
          <w:vertAlign w:val="superscript"/>
        </w:rPr>
        <w:sym w:font="Symbol" w:char="F0A2"/>
      </w:r>
      <w:r w:rsidR="00EB49B0" w:rsidRPr="00EB49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49B0">
        <w:rPr>
          <w:rFonts w:ascii="Times New Roman" w:hAnsi="Times New Roman" w:cs="Times New Roman"/>
          <w:b/>
          <w:sz w:val="28"/>
          <w:szCs w:val="28"/>
        </w:rPr>
        <w:t>Ответ обоснуйте.</w:t>
      </w:r>
    </w:p>
    <w:p w:rsidR="00C22E93" w:rsidRPr="00C22E93" w:rsidRDefault="00C22E93" w:rsidP="00C22E93">
      <w:pPr>
        <w:pStyle w:val="Default"/>
        <w:ind w:firstLine="567"/>
        <w:jc w:val="both"/>
        <w:rPr>
          <w:b/>
          <w:sz w:val="28"/>
          <w:szCs w:val="28"/>
        </w:rPr>
      </w:pPr>
    </w:p>
    <w:p w:rsidR="002D4B01" w:rsidRPr="00C22E93" w:rsidRDefault="002D4B01" w:rsidP="00CF5A0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C22E93">
        <w:rPr>
          <w:rFonts w:ascii="Times New Roman" w:eastAsiaTheme="minorEastAsia" w:hAnsi="Times New Roman" w:cs="Times New Roman"/>
          <w:b/>
          <w:i/>
          <w:sz w:val="28"/>
          <w:szCs w:val="28"/>
        </w:rPr>
        <w:t>Решение.</w:t>
      </w:r>
    </w:p>
    <w:p w:rsidR="00851C87" w:rsidRPr="00851C87" w:rsidRDefault="00851C87" w:rsidP="00851C8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1C87">
        <w:rPr>
          <w:rFonts w:ascii="Times New Roman" w:hAnsi="Times New Roman" w:cs="Times New Roman"/>
          <w:i/>
          <w:sz w:val="28"/>
          <w:szCs w:val="28"/>
        </w:rPr>
        <w:t>Дважды в течение орбитального периода Урана плоскость орбит его спутников проходит через направление на Солнце. В эти моменты могут происходить затмения. Поскольку угловой размер Солнца с расстояния Урана всего 1,7</w:t>
      </w:r>
      <w:r w:rsidRPr="00851C87">
        <w:rPr>
          <w:rFonts w:ascii="Times New Roman" w:hAnsi="Times New Roman" w:cs="Times New Roman"/>
          <w:i/>
          <w:sz w:val="28"/>
          <w:szCs w:val="28"/>
          <w:vertAlign w:val="superscript"/>
        </w:rPr>
        <w:sym w:font="Symbol" w:char="F0A2"/>
      </w:r>
      <w:r w:rsidRPr="00851C87">
        <w:rPr>
          <w:rFonts w:ascii="Times New Roman" w:hAnsi="Times New Roman" w:cs="Times New Roman"/>
          <w:i/>
          <w:sz w:val="28"/>
          <w:szCs w:val="28"/>
        </w:rPr>
        <w:t xml:space="preserve">, полные затмения могут наблюдаться от всех его спутников. Причем видимый с поверхности планеты диаметр маленьких внутренних спутников лишь немного превосходит размер солнечного диска, поэтому затмения будут иметь привычный для нас вид: солнечная корона будет видна целиком. А от пяти крупных внешних спутников Урана (это </w:t>
      </w:r>
      <w:proofErr w:type="spellStart"/>
      <w:r w:rsidRPr="00851C87">
        <w:rPr>
          <w:rFonts w:ascii="Times New Roman" w:hAnsi="Times New Roman" w:cs="Times New Roman"/>
          <w:i/>
          <w:sz w:val="28"/>
          <w:szCs w:val="28"/>
        </w:rPr>
        <w:t>Миранда</w:t>
      </w:r>
      <w:proofErr w:type="spellEnd"/>
      <w:r w:rsidRPr="00851C8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51C87">
        <w:rPr>
          <w:rFonts w:ascii="Times New Roman" w:hAnsi="Times New Roman" w:cs="Times New Roman"/>
          <w:i/>
          <w:sz w:val="28"/>
          <w:szCs w:val="28"/>
        </w:rPr>
        <w:t>Ариэль</w:t>
      </w:r>
      <w:proofErr w:type="spellEnd"/>
      <w:r w:rsidRPr="00851C8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51C87">
        <w:rPr>
          <w:rFonts w:ascii="Times New Roman" w:hAnsi="Times New Roman" w:cs="Times New Roman"/>
          <w:i/>
          <w:sz w:val="28"/>
          <w:szCs w:val="28"/>
        </w:rPr>
        <w:t>Умбриэль</w:t>
      </w:r>
      <w:proofErr w:type="spellEnd"/>
      <w:r w:rsidRPr="00851C8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51C87">
        <w:rPr>
          <w:rFonts w:ascii="Times New Roman" w:hAnsi="Times New Roman" w:cs="Times New Roman"/>
          <w:i/>
          <w:sz w:val="28"/>
          <w:szCs w:val="28"/>
        </w:rPr>
        <w:t>Титания</w:t>
      </w:r>
      <w:proofErr w:type="spellEnd"/>
      <w:r w:rsidRPr="00851C87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851C87">
        <w:rPr>
          <w:rFonts w:ascii="Times New Roman" w:hAnsi="Times New Roman" w:cs="Times New Roman"/>
          <w:i/>
          <w:sz w:val="28"/>
          <w:szCs w:val="28"/>
        </w:rPr>
        <w:t>Оберон</w:t>
      </w:r>
      <w:proofErr w:type="spellEnd"/>
      <w:r w:rsidRPr="00851C87">
        <w:rPr>
          <w:rFonts w:ascii="Times New Roman" w:hAnsi="Times New Roman" w:cs="Times New Roman"/>
          <w:i/>
          <w:sz w:val="28"/>
          <w:szCs w:val="28"/>
        </w:rPr>
        <w:t>) затмения будут даже «слишком полными»: в момент покрытия солнечного диска можно будет увидеть лишь половину короны.</w:t>
      </w:r>
    </w:p>
    <w:p w:rsidR="002D4B01" w:rsidRPr="002D4B01" w:rsidRDefault="002D4B01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4B01">
        <w:rPr>
          <w:rFonts w:ascii="Times New Roman" w:hAnsi="Times New Roman" w:cs="Times New Roman"/>
          <w:b/>
          <w:i/>
          <w:sz w:val="28"/>
          <w:szCs w:val="28"/>
        </w:rPr>
        <w:t>Критерии оценивания.</w:t>
      </w:r>
    </w:p>
    <w:p w:rsidR="00851C87" w:rsidRDefault="00851C87" w:rsidP="00851C8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 верный ответ без обоснования – 4 балла, с обоснованием – 8 баллов.</w:t>
      </w:r>
    </w:p>
    <w:p w:rsidR="00E95D68" w:rsidRDefault="00E95D68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2FF6" w:rsidRPr="008D4FAE" w:rsidRDefault="00D72FF6" w:rsidP="00D72F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F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задание </w:t>
      </w:r>
      <w:r w:rsidRPr="008D4FAE">
        <w:rPr>
          <w:rFonts w:ascii="Times New Roman" w:hAnsi="Times New Roman" w:cs="Times New Roman"/>
          <w:b/>
          <w:sz w:val="28"/>
          <w:szCs w:val="28"/>
        </w:rPr>
        <w:t>(8 баллов).</w:t>
      </w:r>
    </w:p>
    <w:p w:rsidR="00851C87" w:rsidRPr="00851C87" w:rsidRDefault="00851C87" w:rsidP="00851C87">
      <w:pPr>
        <w:autoSpaceDE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C87">
        <w:rPr>
          <w:rFonts w:ascii="Times New Roman" w:hAnsi="Times New Roman" w:cs="Times New Roman"/>
          <w:b/>
          <w:sz w:val="28"/>
          <w:szCs w:val="28"/>
        </w:rPr>
        <w:t>Человек, стоящий на экваторе Земли, движется с некоторой скоростью относительно центра Земли. Космонавт, стоящий на экваторе Луны, движется с некоторой скоростью относительно центра Луны. Какая из этих двух скоростей больше и во сколько раз, если известно, что радиус Луны в 4 раза меньше радиуса Земли?</w:t>
      </w:r>
    </w:p>
    <w:p w:rsidR="00D72FF6" w:rsidRPr="00C22E93" w:rsidRDefault="00D72FF6" w:rsidP="00D72F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C22E93">
        <w:rPr>
          <w:rFonts w:ascii="Times New Roman" w:eastAsiaTheme="minorEastAsia" w:hAnsi="Times New Roman" w:cs="Times New Roman"/>
          <w:b/>
          <w:i/>
          <w:sz w:val="28"/>
          <w:szCs w:val="28"/>
        </w:rPr>
        <w:t>Решение.</w:t>
      </w:r>
    </w:p>
    <w:p w:rsidR="00851C87" w:rsidRPr="00851C87" w:rsidRDefault="00851C87" w:rsidP="00851C87">
      <w:pPr>
        <w:autoSpaceDE w:val="0"/>
        <w:adjustRightInd w:val="0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51C87">
        <w:rPr>
          <w:rFonts w:ascii="Times New Roman" w:hAnsi="Times New Roman" w:cs="Times New Roman"/>
          <w:i/>
          <w:sz w:val="28"/>
          <w:szCs w:val="28"/>
        </w:rPr>
        <w:t xml:space="preserve">Движение стоящего на экваторе человека относительно центра планеты возникает вследствие вращения этой планеты вокруг своей оси. Каждая точка экватора планеты, совершая полный оборот в 360◦, проходит при этом путь, равный длине окружности экватора </w:t>
      </w:r>
      <w:r w:rsidRPr="00851C87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L = 2ΠR, </w:t>
      </w:r>
      <w:r w:rsidRPr="00851C87">
        <w:rPr>
          <w:rFonts w:ascii="Times New Roman" w:hAnsi="Times New Roman" w:cs="Times New Roman"/>
          <w:i/>
          <w:sz w:val="28"/>
          <w:szCs w:val="28"/>
        </w:rPr>
        <w:t xml:space="preserve">где </w:t>
      </w:r>
      <w:r w:rsidRPr="00851C87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R-</w:t>
      </w:r>
      <w:r w:rsidRPr="00851C87">
        <w:rPr>
          <w:rFonts w:ascii="Times New Roman" w:hAnsi="Times New Roman" w:cs="Times New Roman"/>
          <w:i/>
          <w:sz w:val="28"/>
          <w:szCs w:val="28"/>
        </w:rPr>
        <w:t>радиус планеты. Так как радиус Луны в 4 раза меньше радиуса Земли, то и длина окружности экватора Луны в 4 раза меньше длины экватора Земли. Земля делает полный оборот вокруг своей оси за 1 сутки, а Луна - за 27.3 суток (можно округлить до 30). Таким образом, точка на экваторе Земли проходит в 4 раза больший путь за примерно в 30 раз меньшее время. Следовательно, скорость, с которой человек, стоящий на экваторе Земли, движется относительно ее центра, примерно в 120 раз больше аналогичной скорости для Луны.</w:t>
      </w:r>
    </w:p>
    <w:p w:rsidR="00D72FF6" w:rsidRPr="002D4B01" w:rsidRDefault="00D72FF6" w:rsidP="00D72F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4B01">
        <w:rPr>
          <w:rFonts w:ascii="Times New Roman" w:hAnsi="Times New Roman" w:cs="Times New Roman"/>
          <w:b/>
          <w:i/>
          <w:sz w:val="28"/>
          <w:szCs w:val="28"/>
        </w:rPr>
        <w:t>Критерии оценивания.</w:t>
      </w:r>
    </w:p>
    <w:p w:rsidR="00080307" w:rsidRDefault="00080307" w:rsidP="00D72FF6">
      <w:pPr>
        <w:overflowPunct w:val="0"/>
        <w:autoSpaceDE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определение длин окружностей экватора Земли и экватора Луны, либо их отношения – 2 балла.</w:t>
      </w:r>
    </w:p>
    <w:p w:rsidR="00080307" w:rsidRDefault="00080307" w:rsidP="00080307">
      <w:pPr>
        <w:overflowPunct w:val="0"/>
        <w:autoSpaceDE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Правильное определение периодов обращения </w:t>
      </w:r>
      <w:r w:rsidRPr="00F36247">
        <w:rPr>
          <w:rFonts w:ascii="Times New Roman" w:hAnsi="Times New Roman" w:cs="Times New Roman"/>
          <w:sz w:val="28"/>
          <w:szCs w:val="28"/>
        </w:rPr>
        <w:t>вокруг своей оси Земли и Луны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либо их отношения – 2 балла.</w:t>
      </w:r>
    </w:p>
    <w:p w:rsidR="00D72FF6" w:rsidRDefault="00D72FF6" w:rsidP="00D72FF6">
      <w:pPr>
        <w:overflowPunct w:val="0"/>
        <w:autoSpaceDE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Правильное определение </w:t>
      </w:r>
      <w:r w:rsidR="00080307">
        <w:rPr>
          <w:rFonts w:ascii="Times New Roman" w:hAnsi="Times New Roman" w:cs="Times New Roman"/>
          <w:sz w:val="28"/>
          <w:szCs w:val="28"/>
        </w:rPr>
        <w:t xml:space="preserve">отношения скоростей </w:t>
      </w:r>
      <w:r>
        <w:rPr>
          <w:rFonts w:ascii="Times New Roman" w:hAnsi="Times New Roman" w:cs="Times New Roman"/>
          <w:sz w:val="28"/>
          <w:szCs w:val="28"/>
        </w:rPr>
        <w:t>– 4</w:t>
      </w:r>
      <w:r w:rsidRPr="002D4B01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4B01">
        <w:rPr>
          <w:rFonts w:ascii="Times New Roman" w:hAnsi="Times New Roman" w:cs="Times New Roman"/>
          <w:sz w:val="28"/>
          <w:szCs w:val="28"/>
        </w:rPr>
        <w:t>.</w:t>
      </w:r>
    </w:p>
    <w:p w:rsidR="00D742B0" w:rsidRPr="00D742B0" w:rsidRDefault="00D72FF6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D742B0" w:rsidRPr="00D742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задание </w:t>
      </w:r>
      <w:r>
        <w:rPr>
          <w:rFonts w:ascii="Times New Roman" w:hAnsi="Times New Roman" w:cs="Times New Roman"/>
          <w:b/>
          <w:sz w:val="28"/>
          <w:szCs w:val="28"/>
        </w:rPr>
        <w:t>(8</w:t>
      </w:r>
      <w:r w:rsidR="00D742B0" w:rsidRPr="00D742B0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:rsidR="00DB2F76" w:rsidRPr="00DB2F76" w:rsidRDefault="00DB2F76" w:rsidP="00DB2F76">
      <w:pPr>
        <w:pStyle w:val="Default"/>
        <w:ind w:firstLine="567"/>
        <w:jc w:val="both"/>
        <w:rPr>
          <w:b/>
          <w:sz w:val="28"/>
          <w:szCs w:val="28"/>
        </w:rPr>
      </w:pPr>
      <w:proofErr w:type="gramStart"/>
      <w:r w:rsidRPr="00DB2F76">
        <w:rPr>
          <w:b/>
          <w:sz w:val="28"/>
          <w:szCs w:val="28"/>
        </w:rPr>
        <w:t>Космический телескоп будущего 1 июня 2100 г. был выведен на гелиоцентрическую орбиту, величина большой полуоси которой отличается от размера большой полуоси земной орбиты на 10%. Считая орбиты телескопа и Земли круговыми и лежащими в одной плоскости, определите дату (с точностью до недели), в которую Земля и космический телескоп вновь окажутся на одной прямой с Солнцем по одну сторону от него</w:t>
      </w:r>
      <w:proofErr w:type="gramEnd"/>
      <w:r w:rsidRPr="00DB2F76">
        <w:rPr>
          <w:b/>
          <w:sz w:val="28"/>
          <w:szCs w:val="28"/>
        </w:rPr>
        <w:t>. Ответ запишите в виде DD-MM-YYYY.</w:t>
      </w:r>
    </w:p>
    <w:p w:rsidR="00D742B0" w:rsidRDefault="00D742B0" w:rsidP="00A44D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4D96">
        <w:rPr>
          <w:rFonts w:ascii="Times New Roman" w:hAnsi="Times New Roman" w:cs="Times New Roman"/>
          <w:b/>
          <w:i/>
          <w:sz w:val="28"/>
          <w:szCs w:val="28"/>
        </w:rPr>
        <w:t>Решение.</w:t>
      </w:r>
    </w:p>
    <w:p w:rsidR="00DB2F76" w:rsidRPr="00655F76" w:rsidRDefault="00DB2F76" w:rsidP="00655F76">
      <w:pPr>
        <w:pStyle w:val="Default"/>
        <w:ind w:firstLine="567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Определим период обращения космического аппарата (КА) вокруг Солнца. Возможно два варианта – орбита КА на 10% больше или на 10% меньше, чем у Земли. В первом случае КА движется по орбите с большой полуосью </w:t>
      </w:r>
      <w:proofErr w:type="spellStart"/>
      <w:r w:rsidRPr="00655F76">
        <w:rPr>
          <w:i/>
          <w:sz w:val="28"/>
          <w:szCs w:val="28"/>
        </w:rPr>
        <w:t>a</w:t>
      </w:r>
      <w:proofErr w:type="spellEnd"/>
      <w:r w:rsidRPr="00655F76">
        <w:rPr>
          <w:i/>
          <w:sz w:val="28"/>
          <w:szCs w:val="28"/>
        </w:rPr>
        <w:t xml:space="preserve"> = 1.1 </w:t>
      </w:r>
      <w:proofErr w:type="spellStart"/>
      <w:r w:rsidRPr="00655F76">
        <w:rPr>
          <w:i/>
          <w:sz w:val="28"/>
          <w:szCs w:val="28"/>
        </w:rPr>
        <w:t>а.е</w:t>
      </w:r>
      <w:proofErr w:type="spellEnd"/>
      <w:r w:rsidRPr="00655F76">
        <w:rPr>
          <w:i/>
          <w:sz w:val="28"/>
          <w:szCs w:val="28"/>
        </w:rPr>
        <w:t xml:space="preserve">., во втором случае </w:t>
      </w:r>
      <w:proofErr w:type="spellStart"/>
      <w:r w:rsidRPr="00655F76">
        <w:rPr>
          <w:i/>
          <w:sz w:val="28"/>
          <w:szCs w:val="28"/>
        </w:rPr>
        <w:t>a</w:t>
      </w:r>
      <w:proofErr w:type="spellEnd"/>
      <w:r w:rsidRPr="00655F76">
        <w:rPr>
          <w:i/>
          <w:sz w:val="28"/>
          <w:szCs w:val="28"/>
        </w:rPr>
        <w:t xml:space="preserve"> = 0.9 </w:t>
      </w:r>
      <w:proofErr w:type="spellStart"/>
      <w:r w:rsidRPr="00655F76">
        <w:rPr>
          <w:i/>
          <w:sz w:val="28"/>
          <w:szCs w:val="28"/>
        </w:rPr>
        <w:t>а.е</w:t>
      </w:r>
      <w:proofErr w:type="spellEnd"/>
      <w:r w:rsidRPr="00655F76">
        <w:rPr>
          <w:i/>
          <w:sz w:val="28"/>
          <w:szCs w:val="28"/>
        </w:rPr>
        <w:t>. Период обращения КА вокруг Солнца связан с размером большой полуоси через 3-й закон Кеплера:</w:t>
      </w:r>
    </w:p>
    <w:p w:rsidR="00DB2F76" w:rsidRPr="00655F76" w:rsidRDefault="00DB2F76" w:rsidP="00655F76">
      <w:pPr>
        <w:pStyle w:val="Default"/>
        <w:jc w:val="center"/>
        <w:rPr>
          <w:b/>
          <w:bCs/>
          <w:i/>
          <w:sz w:val="28"/>
          <w:szCs w:val="28"/>
        </w:rPr>
      </w:pPr>
      <w:r w:rsidRPr="00655F76">
        <w:rPr>
          <w:b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1426210" cy="641350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F76" w:rsidRPr="00655F76" w:rsidRDefault="00DB2F76" w:rsidP="00DB2F76">
      <w:pPr>
        <w:pStyle w:val="Default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где в знаменателях стоят величины большой полуоси и периода обращения Земли. 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Тогда в первом случае </w:t>
      </w:r>
      <w:r w:rsidRPr="00655F76">
        <w:rPr>
          <w:rFonts w:ascii="Cambria Math" w:hAnsi="Cambria Math" w:cs="Cambria Math"/>
          <w:i/>
          <w:noProof/>
          <w:sz w:val="28"/>
          <w:szCs w:val="28"/>
          <w:lang w:eastAsia="ru-RU"/>
        </w:rPr>
        <w:drawing>
          <wp:inline distT="0" distB="0" distL="0" distR="0">
            <wp:extent cx="1707392" cy="230801"/>
            <wp:effectExtent l="19050" t="0" r="7108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986" cy="23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5F76">
        <w:rPr>
          <w:i/>
          <w:sz w:val="28"/>
          <w:szCs w:val="28"/>
        </w:rPr>
        <w:t xml:space="preserve">, 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во втором случае </w:t>
      </w:r>
      <w:r w:rsidRPr="00655F76">
        <w:rPr>
          <w:rFonts w:ascii="Cambria Math" w:hAnsi="Cambria Math" w:cs="Cambria Math"/>
          <w:i/>
          <w:noProof/>
          <w:sz w:val="28"/>
          <w:szCs w:val="28"/>
          <w:lang w:eastAsia="ru-RU"/>
        </w:rPr>
        <w:drawing>
          <wp:inline distT="0" distB="0" distL="0" distR="0">
            <wp:extent cx="1721039" cy="249959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705" cy="24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>Найдём период S повторения одинаковых конфигураций (в первом случае – противостояния, во втором – соединения) – синодический период обращения КА. В первом случае это будет формула для внешнего тела:</w:t>
      </w:r>
    </w:p>
    <w:p w:rsidR="00DB2F76" w:rsidRPr="00655F76" w:rsidRDefault="00DB2F76" w:rsidP="00655F76">
      <w:pPr>
        <w:pStyle w:val="Default"/>
        <w:jc w:val="center"/>
        <w:rPr>
          <w:b/>
          <w:bCs/>
          <w:i/>
          <w:sz w:val="28"/>
          <w:szCs w:val="28"/>
        </w:rPr>
      </w:pPr>
      <w:r w:rsidRPr="00655F76">
        <w:rPr>
          <w:b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955040" cy="48450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F76" w:rsidRPr="00655F76" w:rsidRDefault="00DB2F76" w:rsidP="00655F76">
      <w:pPr>
        <w:pStyle w:val="Default"/>
        <w:ind w:firstLine="708"/>
        <w:jc w:val="both"/>
        <w:rPr>
          <w:b/>
          <w:bCs/>
          <w:i/>
          <w:sz w:val="28"/>
          <w:szCs w:val="28"/>
        </w:rPr>
      </w:pPr>
      <w:r w:rsidRPr="00655F76">
        <w:rPr>
          <w:i/>
          <w:sz w:val="28"/>
          <w:szCs w:val="28"/>
        </w:rPr>
        <w:t>Отсюда S=5,841 лет ≈ 5 лет 307 дней (или S=5,849 лет ≈ 5 лет 310 дней – если в формулу подставлять уже округлённое значение T</w:t>
      </w:r>
      <w:r w:rsidRPr="00655F76">
        <w:rPr>
          <w:i/>
          <w:sz w:val="28"/>
          <w:szCs w:val="28"/>
          <w:vertAlign w:val="subscript"/>
        </w:rPr>
        <w:t>KA</w:t>
      </w:r>
      <w:r w:rsidRPr="00655F76">
        <w:rPr>
          <w:i/>
          <w:sz w:val="28"/>
          <w:szCs w:val="28"/>
        </w:rPr>
        <w:t xml:space="preserve"> ≈ 0,854).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Теперь можно ответить на вопрос задачи. Для этого необходимо прибавить к дате 1.06.2100 соответствующее значение S. Это можно сделать разными способами. При требуемой точности в несколько дней можно не учитывать наличие високосных лет. 1.06.2100 примерно соответствует дата (в долях года) 2100 + </w:t>
      </w:r>
      <w:proofErr w:type="gramStart"/>
      <w:r w:rsidRPr="00655F76">
        <w:rPr>
          <w:i/>
          <w:sz w:val="28"/>
          <w:szCs w:val="28"/>
        </w:rPr>
        <w:t>5 полных месяцев</w:t>
      </w:r>
      <w:proofErr w:type="gramEnd"/>
      <w:r w:rsidRPr="00655F76">
        <w:rPr>
          <w:i/>
          <w:sz w:val="28"/>
          <w:szCs w:val="28"/>
        </w:rPr>
        <w:t xml:space="preserve"> *30 дней / 365 ≈ 2100,411. Тогда в первом случае ответ: 2100,411 + 7,506 = 2107,917 или в требуемом формате 01-12-2107. Во втором случае ответ: 2100,411 + 5,841 = 2106,252 или в требуемом формате 02-04-2106.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Возможен еще один вариант, который вряд ли был бы реализован на практике (из-за его дороговизны) – это запуск космического аппарата в сторону, противоположную движению Земли вокруг Солнца. В этом случае </w:t>
      </w:r>
      <w:r w:rsidRPr="00655F76">
        <w:rPr>
          <w:i/>
          <w:sz w:val="28"/>
          <w:szCs w:val="28"/>
        </w:rPr>
        <w:lastRenderedPageBreak/>
        <w:t>для внешней и для внутренней орбиты формула для вычисления синодического периода будет одинакова:</w:t>
      </w:r>
    </w:p>
    <w:p w:rsidR="00DB2F76" w:rsidRPr="00655F76" w:rsidRDefault="00DB2F76" w:rsidP="00655F76">
      <w:pPr>
        <w:pStyle w:val="Default"/>
        <w:jc w:val="center"/>
        <w:rPr>
          <w:i/>
          <w:sz w:val="28"/>
          <w:szCs w:val="28"/>
        </w:rPr>
      </w:pPr>
      <w:r w:rsidRPr="00655F76"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982345" cy="504825"/>
            <wp:effectExtent l="19050" t="0" r="825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>Соответственно, в случае внешней орбиты S≈0,536 года (или около 196 суток), а в случае внутренней орбиты S=0,461 года (или 168 суток).</w:t>
      </w:r>
    </w:p>
    <w:p w:rsidR="00DB2F76" w:rsidRPr="00655F76" w:rsidRDefault="00DB2F76" w:rsidP="00DB2F76">
      <w:pPr>
        <w:pStyle w:val="Default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>И ответ для этого случая будет 2100,411 + 0,536 = 2100,947 (или 14-12- 2100 г.) для большей орбиты и 2100,411 + 0,461 = 2100,872 (16-11-2100 г.) для меньшей орбиты. Ответ: 01-12-2107 или 02-04-2106.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Комментарии 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1. Порядок дат в ответе может быть любым. Допустимые отклонения в ответе – не более 7 дней от указанных дат (т. е. для первого случая от 24-11-2107 до 08-12-2107, для второго случая от 25-03-2106 до 09-04-2106). 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2. Критерии оценивания даны в соответствии с приведённым решением. Участник может следовать другим путём, объединяя разные этапы друг с другом, не получая промежуточные ответы и т. п. В этом случае можно оценивать соответствующие символьные выражения либо факт появления соответствующих величин в последующих формулах. </w:t>
      </w:r>
    </w:p>
    <w:p w:rsidR="00DB2F76" w:rsidRPr="00655F76" w:rsidRDefault="00DB2F76" w:rsidP="00655F76">
      <w:pPr>
        <w:pStyle w:val="Default"/>
        <w:ind w:firstLine="708"/>
        <w:jc w:val="both"/>
        <w:rPr>
          <w:i/>
          <w:sz w:val="28"/>
          <w:szCs w:val="28"/>
        </w:rPr>
      </w:pPr>
      <w:r w:rsidRPr="00655F76">
        <w:rPr>
          <w:i/>
          <w:sz w:val="28"/>
          <w:szCs w:val="28"/>
        </w:rPr>
        <w:t xml:space="preserve">3. Метод решения может быть иным. </w:t>
      </w:r>
    </w:p>
    <w:p w:rsidR="00DB2F76" w:rsidRPr="00655F76" w:rsidRDefault="00DB2F76" w:rsidP="00655F76">
      <w:pPr>
        <w:pStyle w:val="Default"/>
        <w:ind w:firstLine="708"/>
        <w:jc w:val="both"/>
        <w:rPr>
          <w:b/>
          <w:i/>
          <w:sz w:val="28"/>
          <w:szCs w:val="28"/>
        </w:rPr>
      </w:pPr>
      <w:r w:rsidRPr="00655F76">
        <w:rPr>
          <w:b/>
          <w:i/>
          <w:sz w:val="28"/>
          <w:szCs w:val="28"/>
        </w:rPr>
        <w:t xml:space="preserve">Критерии оценивания </w:t>
      </w:r>
    </w:p>
    <w:p w:rsidR="00DB2F76" w:rsidRPr="00EF4A63" w:rsidRDefault="00DB2F76" w:rsidP="00655F76">
      <w:pPr>
        <w:pStyle w:val="Default"/>
        <w:ind w:firstLine="708"/>
        <w:jc w:val="both"/>
        <w:rPr>
          <w:sz w:val="28"/>
          <w:szCs w:val="28"/>
        </w:rPr>
      </w:pPr>
      <w:r w:rsidRPr="00EF4A63">
        <w:rPr>
          <w:sz w:val="28"/>
          <w:szCs w:val="28"/>
        </w:rPr>
        <w:t xml:space="preserve">· Понимание, что будет 2 случая – орбита больше земной и орбита меньше земной - оценивается в 1 балл (даже если, кроме этого, ничего не сделано). </w:t>
      </w:r>
    </w:p>
    <w:p w:rsidR="00DB2F76" w:rsidRPr="00EF4A63" w:rsidRDefault="00DB2F76" w:rsidP="00655F76">
      <w:pPr>
        <w:pStyle w:val="Default"/>
        <w:ind w:firstLine="708"/>
        <w:jc w:val="both"/>
        <w:rPr>
          <w:sz w:val="28"/>
          <w:szCs w:val="28"/>
        </w:rPr>
      </w:pPr>
      <w:r w:rsidRPr="00EF4A63">
        <w:rPr>
          <w:sz w:val="28"/>
          <w:szCs w:val="28"/>
        </w:rPr>
        <w:t xml:space="preserve">· Запись формулы для 3-го закона Кеплера оценивается в 1 балл. </w:t>
      </w:r>
    </w:p>
    <w:p w:rsidR="00DB2F76" w:rsidRPr="00EF4A63" w:rsidRDefault="00DB2F76" w:rsidP="00655F76">
      <w:pPr>
        <w:pStyle w:val="Default"/>
        <w:ind w:firstLine="708"/>
        <w:jc w:val="both"/>
        <w:rPr>
          <w:sz w:val="28"/>
          <w:szCs w:val="28"/>
        </w:rPr>
      </w:pPr>
      <w:r w:rsidRPr="00EF4A63">
        <w:rPr>
          <w:sz w:val="28"/>
          <w:szCs w:val="28"/>
        </w:rPr>
        <w:t xml:space="preserve">· Вычисление периода обращения КА для каждого из случаев оценивается по 1 баллу. </w:t>
      </w:r>
    </w:p>
    <w:p w:rsidR="00DB2F76" w:rsidRPr="00EF4A63" w:rsidRDefault="00DB2F76" w:rsidP="00655F76">
      <w:pPr>
        <w:pStyle w:val="Default"/>
        <w:ind w:firstLine="708"/>
        <w:jc w:val="both"/>
        <w:rPr>
          <w:sz w:val="28"/>
          <w:szCs w:val="28"/>
        </w:rPr>
      </w:pPr>
      <w:r w:rsidRPr="00EF4A63">
        <w:rPr>
          <w:sz w:val="28"/>
          <w:szCs w:val="28"/>
        </w:rPr>
        <w:t xml:space="preserve">· Вычисление синодического периода обращения КА для каждого из случаев оценивается по 1 баллу. </w:t>
      </w:r>
    </w:p>
    <w:p w:rsidR="00DB2F76" w:rsidRPr="00EF4A63" w:rsidRDefault="00DB2F76" w:rsidP="00655F76">
      <w:pPr>
        <w:pStyle w:val="Default"/>
        <w:ind w:firstLine="708"/>
        <w:jc w:val="both"/>
        <w:rPr>
          <w:sz w:val="28"/>
          <w:szCs w:val="28"/>
        </w:rPr>
      </w:pPr>
      <w:r w:rsidRPr="00EF4A63">
        <w:rPr>
          <w:sz w:val="28"/>
          <w:szCs w:val="28"/>
        </w:rPr>
        <w:t>· Получение ответа с заданной точностью для каждого из случаев оценивается по 1 баллу. · Рассмотрение случая обратного движения КА +2 балла, но не более 8 баллов в сумме за задачу.</w:t>
      </w:r>
    </w:p>
    <w:p w:rsidR="00DB2F76" w:rsidRPr="00EF4A63" w:rsidRDefault="00DB2F76" w:rsidP="00655F76">
      <w:pPr>
        <w:pStyle w:val="Default"/>
        <w:ind w:firstLine="567"/>
        <w:jc w:val="both"/>
        <w:rPr>
          <w:sz w:val="28"/>
          <w:szCs w:val="28"/>
        </w:rPr>
      </w:pPr>
      <w:r w:rsidRPr="00EF4A63">
        <w:rPr>
          <w:sz w:val="28"/>
          <w:szCs w:val="28"/>
        </w:rPr>
        <w:t>Арифметическая ошибка снижает на 1 балл оценку только того этапа, на котором она была допущена. Максимум за задачу 8 баллов.</w:t>
      </w:r>
    </w:p>
    <w:sectPr w:rsidR="00DB2F76" w:rsidRPr="00EF4A63" w:rsidSect="00163406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187" w:rsidRDefault="00A01187" w:rsidP="00614193">
      <w:pPr>
        <w:spacing w:after="0" w:line="240" w:lineRule="auto"/>
      </w:pPr>
      <w:r>
        <w:separator/>
      </w:r>
    </w:p>
  </w:endnote>
  <w:endnote w:type="continuationSeparator" w:id="0">
    <w:p w:rsidR="00A01187" w:rsidRDefault="00A01187" w:rsidP="0061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187" w:rsidRDefault="00A01187" w:rsidP="00614193">
      <w:pPr>
        <w:spacing w:after="0" w:line="240" w:lineRule="auto"/>
      </w:pPr>
      <w:r>
        <w:separator/>
      </w:r>
    </w:p>
  </w:footnote>
  <w:footnote w:type="continuationSeparator" w:id="0">
    <w:p w:rsidR="00A01187" w:rsidRDefault="00A01187" w:rsidP="0061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061063"/>
      <w:docPartObj>
        <w:docPartGallery w:val="Page Numbers (Top of Page)"/>
        <w:docPartUnique/>
      </w:docPartObj>
    </w:sdtPr>
    <w:sdtContent>
      <w:p w:rsidR="00BC2EA1" w:rsidRDefault="00A848F4">
        <w:pPr>
          <w:pStyle w:val="a3"/>
          <w:jc w:val="center"/>
        </w:pPr>
        <w:fldSimple w:instr="PAGE   \* MERGEFORMAT">
          <w:r w:rsidR="00EB49B0">
            <w:rPr>
              <w:noProof/>
            </w:rPr>
            <w:t>2</w:t>
          </w:r>
        </w:fldSimple>
      </w:p>
    </w:sdtContent>
  </w:sdt>
  <w:p w:rsidR="00BC2EA1" w:rsidRDefault="00BC2E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6330A"/>
    <w:multiLevelType w:val="hybridMultilevel"/>
    <w:tmpl w:val="B39AB930"/>
    <w:lvl w:ilvl="0" w:tplc="954AAFBE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5F"/>
    <w:rsid w:val="00080307"/>
    <w:rsid w:val="000A1AAE"/>
    <w:rsid w:val="00163406"/>
    <w:rsid w:val="001E4A53"/>
    <w:rsid w:val="001E6ECB"/>
    <w:rsid w:val="00240ED1"/>
    <w:rsid w:val="002D4B01"/>
    <w:rsid w:val="002E2BC3"/>
    <w:rsid w:val="002E5766"/>
    <w:rsid w:val="00301264"/>
    <w:rsid w:val="00325534"/>
    <w:rsid w:val="00390026"/>
    <w:rsid w:val="004068D9"/>
    <w:rsid w:val="00476213"/>
    <w:rsid w:val="005776F7"/>
    <w:rsid w:val="0059615E"/>
    <w:rsid w:val="00614193"/>
    <w:rsid w:val="00631F35"/>
    <w:rsid w:val="00655F76"/>
    <w:rsid w:val="00683325"/>
    <w:rsid w:val="00780BC5"/>
    <w:rsid w:val="00816B8D"/>
    <w:rsid w:val="00851C87"/>
    <w:rsid w:val="00863C78"/>
    <w:rsid w:val="008D4FAE"/>
    <w:rsid w:val="009056FE"/>
    <w:rsid w:val="009640E9"/>
    <w:rsid w:val="00972825"/>
    <w:rsid w:val="009F3064"/>
    <w:rsid w:val="00A01187"/>
    <w:rsid w:val="00A02B56"/>
    <w:rsid w:val="00A03C1F"/>
    <w:rsid w:val="00A35C9B"/>
    <w:rsid w:val="00A44D96"/>
    <w:rsid w:val="00A848F4"/>
    <w:rsid w:val="00A85E80"/>
    <w:rsid w:val="00B15CE1"/>
    <w:rsid w:val="00B234A6"/>
    <w:rsid w:val="00B348A9"/>
    <w:rsid w:val="00BC2EA1"/>
    <w:rsid w:val="00C22E93"/>
    <w:rsid w:val="00C3235F"/>
    <w:rsid w:val="00C92D36"/>
    <w:rsid w:val="00CC1D0A"/>
    <w:rsid w:val="00CF5A07"/>
    <w:rsid w:val="00D26B55"/>
    <w:rsid w:val="00D72FF6"/>
    <w:rsid w:val="00D742B0"/>
    <w:rsid w:val="00DB2F76"/>
    <w:rsid w:val="00E95D68"/>
    <w:rsid w:val="00E97E54"/>
    <w:rsid w:val="00EB49B0"/>
    <w:rsid w:val="00EC305D"/>
    <w:rsid w:val="00F36247"/>
    <w:rsid w:val="00F41FEE"/>
    <w:rsid w:val="00FE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4193"/>
  </w:style>
  <w:style w:type="paragraph" w:styleId="a5">
    <w:name w:val="footer"/>
    <w:basedOn w:val="a"/>
    <w:link w:val="a6"/>
    <w:uiPriority w:val="99"/>
    <w:unhideWhenUsed/>
    <w:rsid w:val="0061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193"/>
  </w:style>
  <w:style w:type="paragraph" w:styleId="a7">
    <w:name w:val="Balloon Text"/>
    <w:basedOn w:val="a"/>
    <w:link w:val="a8"/>
    <w:uiPriority w:val="99"/>
    <w:semiHidden/>
    <w:unhideWhenUsed/>
    <w:rsid w:val="00B34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48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4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A44D96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Arial" w:eastAsia="SimSun" w:hAnsi="Arial" w:cs="Arial"/>
      <w:color w:val="262626"/>
      <w:kern w:val="3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Потоскуев</dc:creator>
  <cp:lastModifiedBy>Пользователь Windows</cp:lastModifiedBy>
  <cp:revision>18</cp:revision>
  <dcterms:created xsi:type="dcterms:W3CDTF">2019-10-22T04:23:00Z</dcterms:created>
  <dcterms:modified xsi:type="dcterms:W3CDTF">2020-09-23T10:43:00Z</dcterms:modified>
</cp:coreProperties>
</file>