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D7C" w:rsidRDefault="00E26D7C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E26D7C" w:rsidRDefault="00E26D7C">
      <w:pPr>
        <w:pStyle w:val="ConsPlusNormal"/>
        <w:jc w:val="both"/>
        <w:outlineLvl w:val="0"/>
      </w:pPr>
    </w:p>
    <w:p w:rsidR="00E26D7C" w:rsidRDefault="00E26D7C">
      <w:pPr>
        <w:pStyle w:val="ConsPlusTitle"/>
        <w:jc w:val="center"/>
      </w:pPr>
      <w:r>
        <w:t>ГОСУДАРСТВЕННОЕ САНИТАРНО-ЭПИДЕМИОЛОГИЧЕСКОЕ НОРМИРОВАНИЕ</w:t>
      </w:r>
    </w:p>
    <w:p w:rsidR="00E26D7C" w:rsidRDefault="00E26D7C">
      <w:pPr>
        <w:pStyle w:val="ConsPlusTitle"/>
        <w:jc w:val="center"/>
      </w:pPr>
      <w:r>
        <w:t>РОССИЙСКОЙ ФЕДЕРАЦИИ</w:t>
      </w:r>
    </w:p>
    <w:p w:rsidR="00E26D7C" w:rsidRDefault="00E26D7C">
      <w:pPr>
        <w:pStyle w:val="ConsPlusNormal"/>
        <w:jc w:val="center"/>
      </w:pPr>
    </w:p>
    <w:p w:rsidR="00E26D7C" w:rsidRDefault="00E26D7C">
      <w:pPr>
        <w:pStyle w:val="ConsPlusNormal"/>
        <w:jc w:val="right"/>
      </w:pPr>
      <w:r>
        <w:t>Утверждаю</w:t>
      </w:r>
    </w:p>
    <w:p w:rsidR="00E26D7C" w:rsidRDefault="00E26D7C">
      <w:pPr>
        <w:pStyle w:val="ConsPlusNormal"/>
        <w:jc w:val="right"/>
      </w:pPr>
      <w:r>
        <w:t>Руководитель Федеральной службы</w:t>
      </w:r>
    </w:p>
    <w:p w:rsidR="00E26D7C" w:rsidRDefault="00E26D7C">
      <w:pPr>
        <w:pStyle w:val="ConsPlusNormal"/>
        <w:jc w:val="right"/>
      </w:pPr>
      <w:r>
        <w:t>по надзору в сфере защиты прав</w:t>
      </w:r>
    </w:p>
    <w:p w:rsidR="00E26D7C" w:rsidRDefault="00E26D7C">
      <w:pPr>
        <w:pStyle w:val="ConsPlusNormal"/>
        <w:jc w:val="right"/>
      </w:pPr>
      <w:r>
        <w:t>потребителя и благополучия человека,</w:t>
      </w:r>
    </w:p>
    <w:p w:rsidR="00E26D7C" w:rsidRDefault="00E26D7C">
      <w:pPr>
        <w:pStyle w:val="ConsPlusNormal"/>
        <w:jc w:val="right"/>
      </w:pPr>
      <w:r>
        <w:t>Главный государственный санитарный</w:t>
      </w:r>
    </w:p>
    <w:p w:rsidR="00E26D7C" w:rsidRDefault="00E26D7C">
      <w:pPr>
        <w:pStyle w:val="ConsPlusNormal"/>
        <w:jc w:val="right"/>
      </w:pPr>
      <w:r>
        <w:t>врач Российской Федерации</w:t>
      </w:r>
    </w:p>
    <w:p w:rsidR="00E26D7C" w:rsidRDefault="00E26D7C">
      <w:pPr>
        <w:pStyle w:val="ConsPlusNormal"/>
        <w:jc w:val="right"/>
      </w:pPr>
      <w:r>
        <w:t>А.Ю.ПОПОВА</w:t>
      </w:r>
    </w:p>
    <w:p w:rsidR="00E26D7C" w:rsidRDefault="00E26D7C">
      <w:pPr>
        <w:pStyle w:val="ConsPlusNormal"/>
        <w:jc w:val="right"/>
      </w:pPr>
      <w:r>
        <w:t>15 марта 2022 г.</w:t>
      </w:r>
    </w:p>
    <w:p w:rsidR="00E26D7C" w:rsidRDefault="00E26D7C">
      <w:pPr>
        <w:pStyle w:val="ConsPlusNormal"/>
        <w:jc w:val="center"/>
      </w:pPr>
    </w:p>
    <w:p w:rsidR="00E26D7C" w:rsidRDefault="00E26D7C">
      <w:pPr>
        <w:pStyle w:val="ConsPlusTitle"/>
        <w:jc w:val="center"/>
      </w:pPr>
      <w:r>
        <w:t>3.1. ПРОФИЛАКТИКА ИНФЕКЦИОННЫХ БОЛЕЗНЕЙ</w:t>
      </w:r>
    </w:p>
    <w:p w:rsidR="00E26D7C" w:rsidRDefault="00E26D7C">
      <w:pPr>
        <w:pStyle w:val="ConsPlusTitle"/>
        <w:jc w:val="center"/>
      </w:pPr>
    </w:p>
    <w:p w:rsidR="00E26D7C" w:rsidRDefault="00E26D7C">
      <w:pPr>
        <w:pStyle w:val="ConsPlusTitle"/>
        <w:jc w:val="center"/>
      </w:pPr>
      <w:r>
        <w:t>РЕКОМЕНДАЦИИ</w:t>
      </w:r>
    </w:p>
    <w:p w:rsidR="00E26D7C" w:rsidRDefault="00E26D7C">
      <w:pPr>
        <w:pStyle w:val="ConsPlusTitle"/>
        <w:jc w:val="center"/>
      </w:pPr>
      <w:r>
        <w:t>ПО ОРГАНИЗАЦИИ ТЕСТИРОВАНИЯ ДЛЯ ВЫЯВЛЕНИЯ НОВОЙ</w:t>
      </w:r>
    </w:p>
    <w:p w:rsidR="00E26D7C" w:rsidRDefault="00E26D7C">
      <w:pPr>
        <w:pStyle w:val="ConsPlusTitle"/>
        <w:jc w:val="center"/>
      </w:pPr>
      <w:r>
        <w:t>КОРОНАВИРУСНОЙ ИНФЕКЦИИ (COVID-19) В УСЛОВИЯХ ЭПИДЕМИЧЕСКОГО</w:t>
      </w:r>
    </w:p>
    <w:p w:rsidR="00E26D7C" w:rsidRDefault="00E26D7C">
      <w:pPr>
        <w:pStyle w:val="ConsPlusTitle"/>
        <w:jc w:val="center"/>
      </w:pPr>
      <w:r>
        <w:t>ПРОЦЕССА, ВЫЗВАННОГО НОВЫМ ГЕНОВАРИАНТОМ</w:t>
      </w:r>
    </w:p>
    <w:p w:rsidR="00E26D7C" w:rsidRDefault="00E26D7C">
      <w:pPr>
        <w:pStyle w:val="ConsPlusTitle"/>
        <w:jc w:val="center"/>
      </w:pPr>
      <w:r>
        <w:t>КОРОНАВИРУСА "ОМИКРОН"</w:t>
      </w:r>
    </w:p>
    <w:p w:rsidR="00E26D7C" w:rsidRDefault="00E26D7C">
      <w:pPr>
        <w:pStyle w:val="ConsPlusTitle"/>
        <w:jc w:val="center"/>
      </w:pPr>
    </w:p>
    <w:p w:rsidR="00E26D7C" w:rsidRDefault="00E26D7C">
      <w:pPr>
        <w:pStyle w:val="ConsPlusTitle"/>
        <w:jc w:val="center"/>
      </w:pPr>
      <w:r>
        <w:t>МЕТОДИЧЕСКИЕ РЕКОМЕНДАЦИИ</w:t>
      </w:r>
    </w:p>
    <w:p w:rsidR="00E26D7C" w:rsidRDefault="00E26D7C">
      <w:pPr>
        <w:pStyle w:val="ConsPlusTitle"/>
        <w:jc w:val="center"/>
      </w:pPr>
      <w:bookmarkStart w:id="0" w:name="_GoBack"/>
      <w:r>
        <w:t>МР 3.1.0278-22</w:t>
      </w:r>
    </w:p>
    <w:bookmarkEnd w:id="0"/>
    <w:p w:rsidR="00E26D7C" w:rsidRDefault="00E26D7C">
      <w:pPr>
        <w:pStyle w:val="ConsPlusNormal"/>
        <w:ind w:firstLine="540"/>
        <w:jc w:val="both"/>
      </w:pPr>
    </w:p>
    <w:p w:rsidR="00E26D7C" w:rsidRDefault="00E26D7C">
      <w:pPr>
        <w:pStyle w:val="ConsPlusNormal"/>
        <w:ind w:firstLine="540"/>
        <w:jc w:val="both"/>
      </w:pPr>
      <w:r>
        <w:t>1. Разработаны Федеральной службой по надзору в сфере защиты прав потребителей и благополучия человека.</w:t>
      </w:r>
    </w:p>
    <w:p w:rsidR="00E26D7C" w:rsidRDefault="00E26D7C">
      <w:pPr>
        <w:pStyle w:val="ConsPlusNormal"/>
        <w:spacing w:before="220"/>
        <w:ind w:firstLine="540"/>
        <w:jc w:val="both"/>
      </w:pPr>
      <w:r>
        <w:t>2. Утверждены Руководителем Федеральной службы по надзору в сфере защиты прав потребителей и благополучия человека, Главным государственным санитарным врачом Российской Федерации А.Ю. Поповой 15 марта 2022 г.</w:t>
      </w:r>
    </w:p>
    <w:p w:rsidR="00E26D7C" w:rsidRDefault="00E26D7C">
      <w:pPr>
        <w:pStyle w:val="ConsPlusNormal"/>
        <w:ind w:firstLine="540"/>
        <w:jc w:val="both"/>
      </w:pPr>
    </w:p>
    <w:p w:rsidR="00E26D7C" w:rsidRDefault="00E26D7C">
      <w:pPr>
        <w:pStyle w:val="ConsPlusNormal"/>
        <w:ind w:firstLine="540"/>
        <w:jc w:val="both"/>
      </w:pPr>
      <w:r>
        <w:t xml:space="preserve">Методические рекомендации определяют подходы при организации тестирования на новую </w:t>
      </w:r>
      <w:proofErr w:type="spellStart"/>
      <w:r>
        <w:t>коронавирусную</w:t>
      </w:r>
      <w:proofErr w:type="spellEnd"/>
      <w:r>
        <w:t xml:space="preserve"> инфекцию (COVID-19) в условиях эпидемического процесса, вызванного новым </w:t>
      </w:r>
      <w:proofErr w:type="spellStart"/>
      <w:r>
        <w:t>геновариантом</w:t>
      </w:r>
      <w:proofErr w:type="spellEnd"/>
      <w:r>
        <w:t xml:space="preserve"> </w:t>
      </w:r>
      <w:proofErr w:type="spellStart"/>
      <w:r>
        <w:t>коронавируса</w:t>
      </w:r>
      <w:proofErr w:type="spellEnd"/>
      <w:r>
        <w:t xml:space="preserve"> "Омикрон".</w:t>
      </w:r>
    </w:p>
    <w:p w:rsidR="00E26D7C" w:rsidRDefault="00E26D7C">
      <w:pPr>
        <w:pStyle w:val="ConsPlusNormal"/>
        <w:spacing w:before="220"/>
        <w:ind w:firstLine="540"/>
        <w:jc w:val="both"/>
      </w:pPr>
      <w:r>
        <w:t>Проведение лабораторного исследования на COVID-19 может проводиться любым из методов, определяющих антиген возбудителя или генетический материал возбудителя, с использованием диагностических препаратов и тест-систем, зарегистрированных в соответствии с законодательством Российской Федерации.</w:t>
      </w:r>
    </w:p>
    <w:p w:rsidR="00E26D7C" w:rsidRDefault="00E26D7C">
      <w:pPr>
        <w:pStyle w:val="ConsPlusNormal"/>
        <w:ind w:firstLine="540"/>
        <w:jc w:val="both"/>
      </w:pPr>
    </w:p>
    <w:p w:rsidR="00E26D7C" w:rsidRDefault="00E26D7C">
      <w:pPr>
        <w:pStyle w:val="ConsPlusTitle"/>
        <w:jc w:val="center"/>
        <w:outlineLvl w:val="0"/>
      </w:pPr>
      <w:r>
        <w:t>I. Область применения</w:t>
      </w:r>
    </w:p>
    <w:p w:rsidR="00E26D7C" w:rsidRDefault="00E26D7C">
      <w:pPr>
        <w:pStyle w:val="ConsPlusNormal"/>
        <w:ind w:firstLine="540"/>
        <w:jc w:val="both"/>
      </w:pPr>
    </w:p>
    <w:p w:rsidR="00E26D7C" w:rsidRDefault="00E26D7C">
      <w:pPr>
        <w:pStyle w:val="ConsPlusNormal"/>
        <w:ind w:firstLine="540"/>
        <w:jc w:val="both"/>
      </w:pPr>
      <w:r>
        <w:t>1. Настоящие методические рекомендации предназначены для органов исполнительной власти субъектов Российской Федерации, федеральных органов исполнительной власти и органов местного самоуправления, специалистов органов и учреждений Федеральной службы по надзору в сфере защиты прав потребителей и благополучия человека и других организаций независимо от организационно-правовой формы собственности.</w:t>
      </w:r>
    </w:p>
    <w:p w:rsidR="00E26D7C" w:rsidRDefault="00E26D7C">
      <w:pPr>
        <w:pStyle w:val="ConsPlusNormal"/>
        <w:spacing w:before="220"/>
        <w:ind w:firstLine="540"/>
        <w:jc w:val="both"/>
      </w:pPr>
      <w:r>
        <w:t xml:space="preserve">2. Рекомендации предназначены для организации обследования с целью выявления новой </w:t>
      </w:r>
      <w:proofErr w:type="spellStart"/>
      <w:r>
        <w:t>коронавирусной</w:t>
      </w:r>
      <w:proofErr w:type="spellEnd"/>
      <w:r>
        <w:t xml:space="preserve"> инфекции (COVID-19), в том числе лиц с бессимптомными формами заболевания, недопущения распространения инфекции в организованных коллективах и проведения своевременных противоэпидемических мероприятий.</w:t>
      </w:r>
    </w:p>
    <w:p w:rsidR="00E26D7C" w:rsidRDefault="00E26D7C">
      <w:pPr>
        <w:pStyle w:val="ConsPlusNormal"/>
        <w:ind w:firstLine="540"/>
        <w:jc w:val="both"/>
      </w:pPr>
    </w:p>
    <w:p w:rsidR="00E26D7C" w:rsidRDefault="00E26D7C">
      <w:pPr>
        <w:pStyle w:val="ConsPlusTitle"/>
        <w:jc w:val="center"/>
        <w:outlineLvl w:val="0"/>
      </w:pPr>
      <w:r>
        <w:t>II. Приоритетные контингенты, подлежащие тестированию</w:t>
      </w:r>
    </w:p>
    <w:p w:rsidR="00E26D7C" w:rsidRDefault="00E26D7C">
      <w:pPr>
        <w:pStyle w:val="ConsPlusTitle"/>
        <w:jc w:val="center"/>
      </w:pPr>
      <w:r>
        <w:t xml:space="preserve">на новую </w:t>
      </w:r>
      <w:proofErr w:type="spellStart"/>
      <w:r>
        <w:t>коронавирусную</w:t>
      </w:r>
      <w:proofErr w:type="spellEnd"/>
      <w:r>
        <w:t xml:space="preserve"> инфекцию (COVID-19)</w:t>
      </w:r>
    </w:p>
    <w:p w:rsidR="00E26D7C" w:rsidRDefault="00E26D7C">
      <w:pPr>
        <w:pStyle w:val="ConsPlusNormal"/>
        <w:ind w:firstLine="540"/>
        <w:jc w:val="both"/>
      </w:pPr>
    </w:p>
    <w:p w:rsidR="00E26D7C" w:rsidRDefault="00E26D7C">
      <w:pPr>
        <w:pStyle w:val="ConsPlusNormal"/>
        <w:ind w:firstLine="540"/>
        <w:jc w:val="both"/>
      </w:pPr>
      <w:r>
        <w:t xml:space="preserve">2.1. Рекомендуется проведение исследований для выявления новой </w:t>
      </w:r>
      <w:proofErr w:type="spellStart"/>
      <w:r>
        <w:t>коронавирусной</w:t>
      </w:r>
      <w:proofErr w:type="spellEnd"/>
      <w:r>
        <w:t xml:space="preserve"> </w:t>
      </w:r>
      <w:proofErr w:type="spellStart"/>
      <w:r>
        <w:t>инфекии</w:t>
      </w:r>
      <w:proofErr w:type="spellEnd"/>
      <w:r>
        <w:t xml:space="preserve"> (COVID-19) среди следующих приоритетных категорий граждан (вне зависимости от иммунного статуса):</w:t>
      </w:r>
    </w:p>
    <w:p w:rsidR="00E26D7C" w:rsidRDefault="00E26D7C">
      <w:pPr>
        <w:pStyle w:val="ConsPlusNormal"/>
        <w:spacing w:before="220"/>
        <w:ind w:firstLine="540"/>
        <w:jc w:val="both"/>
      </w:pPr>
      <w:r>
        <w:t>- персонала организаций отдыха детей и их оздоровления с круглосуточным пребыванием детей - перед началом каждой смены;</w:t>
      </w:r>
    </w:p>
    <w:p w:rsidR="00E26D7C" w:rsidRDefault="00E26D7C">
      <w:pPr>
        <w:pStyle w:val="ConsPlusNormal"/>
        <w:spacing w:before="220"/>
        <w:ind w:firstLine="540"/>
        <w:jc w:val="both"/>
      </w:pPr>
      <w:r>
        <w:t>- сотрудников социальных учреждений для детей и взрослых с круглосуточным пребыванием (интернаты, пансионаты для пожилых и другие учреждения) - 1 раз в неделю;</w:t>
      </w:r>
    </w:p>
    <w:p w:rsidR="00E26D7C" w:rsidRDefault="00E26D7C">
      <w:pPr>
        <w:pStyle w:val="ConsPlusNormal"/>
        <w:spacing w:before="220"/>
        <w:ind w:firstLine="540"/>
        <w:jc w:val="both"/>
      </w:pPr>
      <w:r>
        <w:t>- лиц, поступающих в стационар медицинской организации для оказания им плановой медицинской помощи;</w:t>
      </w:r>
    </w:p>
    <w:p w:rsidR="00E26D7C" w:rsidRDefault="00E26D7C">
      <w:pPr>
        <w:pStyle w:val="ConsPlusNormal"/>
        <w:spacing w:before="220"/>
        <w:ind w:firstLine="540"/>
        <w:jc w:val="both"/>
      </w:pPr>
      <w:r>
        <w:t xml:space="preserve">- вахтовых работников - при размещении в местах временного пребывания перед </w:t>
      </w:r>
      <w:proofErr w:type="spellStart"/>
      <w:r>
        <w:t>заступлением</w:t>
      </w:r>
      <w:proofErr w:type="spellEnd"/>
      <w:r>
        <w:t xml:space="preserve"> на вахту;</w:t>
      </w:r>
    </w:p>
    <w:p w:rsidR="00E26D7C" w:rsidRDefault="00E26D7C">
      <w:pPr>
        <w:pStyle w:val="ConsPlusNormal"/>
        <w:spacing w:before="220"/>
        <w:ind w:firstLine="540"/>
        <w:jc w:val="both"/>
      </w:pPr>
      <w:r>
        <w:t>- сезонных работников, привлекаемых к работе на непродолжительный период времени (1 - 4 месяца) для выполнения работ в удаленных труднодоступных местностях (добыча полезных ископаемых, строительные работы и сельскохозяйственные работы и др.) - перед началом работы;</w:t>
      </w:r>
    </w:p>
    <w:p w:rsidR="00E26D7C" w:rsidRDefault="00E26D7C">
      <w:pPr>
        <w:pStyle w:val="ConsPlusNormal"/>
        <w:spacing w:before="220"/>
        <w:ind w:firstLine="540"/>
        <w:jc w:val="both"/>
      </w:pPr>
      <w:r>
        <w:t>- сотрудников правоохранительных органов, имеющих высокий риск инфицирования при работе с населением и обеспечивающих безопасность при проведении массовых мероприятий - 1 раз в неделю;</w:t>
      </w:r>
    </w:p>
    <w:p w:rsidR="00E26D7C" w:rsidRDefault="00E26D7C">
      <w:pPr>
        <w:pStyle w:val="ConsPlusNormal"/>
        <w:spacing w:before="220"/>
        <w:ind w:firstLine="540"/>
        <w:jc w:val="both"/>
      </w:pPr>
      <w:r>
        <w:t>- сотрудников контрольных (надзорных) органов, уполномоченных на осуществления видов контроля в пунктах пропуска через Государственную границу Российской Федерации - 1 раз в неделю;</w:t>
      </w:r>
    </w:p>
    <w:p w:rsidR="00E26D7C" w:rsidRDefault="00E26D7C">
      <w:pPr>
        <w:pStyle w:val="ConsPlusNormal"/>
        <w:spacing w:before="220"/>
        <w:ind w:firstLine="540"/>
        <w:jc w:val="both"/>
      </w:pPr>
      <w:r>
        <w:t>- сотрудников общеобразовательных организаций - перед началом учебного года;</w:t>
      </w:r>
    </w:p>
    <w:p w:rsidR="00E26D7C" w:rsidRDefault="00E26D7C">
      <w:pPr>
        <w:pStyle w:val="ConsPlusNormal"/>
        <w:spacing w:before="220"/>
        <w:ind w:firstLine="540"/>
        <w:jc w:val="both"/>
      </w:pPr>
      <w:r>
        <w:t>- лиц (независимо от гражданства), прибывающих на территорию Российской Федерации из-за рубежа (выборочно);</w:t>
      </w:r>
    </w:p>
    <w:p w:rsidR="00E26D7C" w:rsidRDefault="00E26D7C">
      <w:pPr>
        <w:pStyle w:val="ConsPlusNormal"/>
        <w:spacing w:before="220"/>
        <w:ind w:firstLine="540"/>
        <w:jc w:val="both"/>
      </w:pPr>
      <w:r>
        <w:t>- лиц, прибывающих на территорию Российской Федерации при заселении в пункты временного размещения.</w:t>
      </w:r>
    </w:p>
    <w:p w:rsidR="00E26D7C" w:rsidRDefault="00E26D7C">
      <w:pPr>
        <w:pStyle w:val="ConsPlusNormal"/>
        <w:spacing w:before="220"/>
        <w:ind w:firstLine="540"/>
        <w:jc w:val="both"/>
      </w:pPr>
      <w:r>
        <w:t xml:space="preserve">2.2. Обследование лиц с диагнозом "внебольничная пневмония", "острая респираторная вирусная инфекция" и "грипп", а также лиц, поступающих в стационар медицинской организации для оказания им медицинской помощи в экстренной или неотложной форме, в организации социального обслуживания для детей и взрослых проводится в соответствии с санитарно-эпидемиологическими </w:t>
      </w:r>
      <w:hyperlink r:id="rId5" w:history="1">
        <w:r>
          <w:rPr>
            <w:color w:val="0000FF"/>
          </w:rPr>
          <w:t>правилами</w:t>
        </w:r>
      </w:hyperlink>
      <w:r>
        <w:t xml:space="preserve"> СП 3.1.3597-20 "Профилактика новой </w:t>
      </w:r>
      <w:proofErr w:type="spellStart"/>
      <w:r>
        <w:t>коронавирусной</w:t>
      </w:r>
      <w:proofErr w:type="spellEnd"/>
      <w:r>
        <w:t xml:space="preserve"> инфекции (COVID-19)", утвержденными постановлением Главного государственного санитарного врача Российской Федерации от 22.05.2020 N 15, зарегистрированным Минюстом России 26.05.2020, регистрационный N 58465 &lt;1&gt;.</w:t>
      </w:r>
    </w:p>
    <w:p w:rsidR="00E26D7C" w:rsidRDefault="00E26D7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26D7C" w:rsidRDefault="00E26D7C">
      <w:pPr>
        <w:pStyle w:val="ConsPlusNormal"/>
        <w:spacing w:before="220"/>
        <w:ind w:firstLine="540"/>
        <w:jc w:val="both"/>
      </w:pPr>
      <w:r>
        <w:t xml:space="preserve">&lt;1&gt; С изменениями, внесенными постановлениями Главного государственного санитарного врача Российской Федерации от 13.11.2020 N 35 (зарегистрировано Минюстом России 16.11.2020, регистрационный N 60909), от 11.10.2021 N 25 (зарегистрировано Минюстом России 14.10.2021, регистрационный N 65406), от 09.11.2021 N 29 (зарегистрировано Минюстом России 12.11.2021, регистрационный N 65801), от 04.12.2021 N 33 (зарегистрировано Минюстом России 06.12.2021, </w:t>
      </w:r>
      <w:r>
        <w:lastRenderedPageBreak/>
        <w:t>регистрационный N 66208), от 21.01.2022 N 2 (зарегистрировано Минюстом России 25.01.2022, регистрационный N 66988), от 04.02.2022 N 4 (зарегистрировано Минюстом России 04.02.2022, регистрационный N 67165).</w:t>
      </w:r>
    </w:p>
    <w:p w:rsidR="00E26D7C" w:rsidRDefault="00E26D7C">
      <w:pPr>
        <w:pStyle w:val="ConsPlusNormal"/>
        <w:ind w:firstLine="540"/>
        <w:jc w:val="both"/>
      </w:pPr>
    </w:p>
    <w:p w:rsidR="00E26D7C" w:rsidRDefault="00E26D7C">
      <w:pPr>
        <w:pStyle w:val="ConsPlusNormal"/>
        <w:ind w:firstLine="540"/>
        <w:jc w:val="both"/>
      </w:pPr>
      <w:r>
        <w:t xml:space="preserve">2.3. В случае выявления лиц с положительными результатами на COVID-19 проводится в установленном порядке комплекс противоэпидемических мероприятий в соответствии с санитарно-эпидемиологическими </w:t>
      </w:r>
      <w:hyperlink r:id="rId6" w:history="1">
        <w:r>
          <w:rPr>
            <w:color w:val="0000FF"/>
          </w:rPr>
          <w:t>правилами</w:t>
        </w:r>
      </w:hyperlink>
      <w:r>
        <w:t xml:space="preserve"> СП 3.1.3597-20 "Профилактика новой </w:t>
      </w:r>
      <w:proofErr w:type="spellStart"/>
      <w:r>
        <w:t>коронавирусной</w:t>
      </w:r>
      <w:proofErr w:type="spellEnd"/>
      <w:r>
        <w:t xml:space="preserve"> инфекции (COVID-19)", утвержденными постановлением Главного государственного санитарного врача Российской Федерации от 22.05.2020 N 15, зарегистрированным Минюстом России 26.05.2020, регистрационный N 58465 &lt;1&gt;.</w:t>
      </w:r>
    </w:p>
    <w:p w:rsidR="00E26D7C" w:rsidRDefault="00E26D7C">
      <w:pPr>
        <w:pStyle w:val="ConsPlusNormal"/>
        <w:jc w:val="both"/>
      </w:pPr>
    </w:p>
    <w:p w:rsidR="00E26D7C" w:rsidRDefault="00E26D7C">
      <w:pPr>
        <w:pStyle w:val="ConsPlusNormal"/>
        <w:jc w:val="both"/>
      </w:pPr>
    </w:p>
    <w:p w:rsidR="00E26D7C" w:rsidRDefault="00E26D7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61E90" w:rsidRDefault="00161E90"/>
    <w:sectPr w:rsidR="00161E90" w:rsidSect="004239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D7C"/>
    <w:rsid w:val="00161E90"/>
    <w:rsid w:val="0069653F"/>
    <w:rsid w:val="00E2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B79B50-9E93-4898-AF18-42A9E1FF1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6D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26D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26D7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26D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26D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FD67F398F046A53554194C94B7CDDF653B6AAA8BD43B05A7670D784FC40FA26DFF81DE2E5110069F0DC6B173F0602008D4FA8AD937EB248I8DDH" TargetMode="External"/><Relationship Id="rId5" Type="http://schemas.openxmlformats.org/officeDocument/2006/relationships/hyperlink" Target="consultantplus://offline/ref=EF8672B7A052B3D695D128F0AC3DAB115F12471B167FA2EDE951168C8AA4E306FD87B6F38CAC9F30B0A831AC1B3B0691EBF37071430ABC8DH5DFH" TargetMode="External"/><Relationship Id="rId4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890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cp:lastPrinted>2022-03-30T07:05:00Z</cp:lastPrinted>
  <dcterms:created xsi:type="dcterms:W3CDTF">2022-03-30T06:59:00Z</dcterms:created>
  <dcterms:modified xsi:type="dcterms:W3CDTF">2022-03-30T08:06:00Z</dcterms:modified>
</cp:coreProperties>
</file>