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B" w:rsidRDefault="0069475B" w:rsidP="0069475B">
      <w:pPr>
        <w:rPr>
          <w:b/>
          <w:sz w:val="32"/>
          <w:szCs w:val="32"/>
        </w:rPr>
      </w:pPr>
      <w:bookmarkStart w:id="0" w:name="_GoBack"/>
      <w:bookmarkEnd w:id="0"/>
    </w:p>
    <w:p w:rsidR="0069475B" w:rsidRPr="0069475B" w:rsidRDefault="0069475B" w:rsidP="0069475B">
      <w:pPr>
        <w:rPr>
          <w:b/>
          <w:sz w:val="32"/>
          <w:szCs w:val="32"/>
        </w:rPr>
      </w:pPr>
    </w:p>
    <w:p w:rsidR="00CB0FE7" w:rsidRDefault="00CB0FE7">
      <w:pPr>
        <w:pStyle w:val="a3"/>
        <w:rPr>
          <w:sz w:val="34"/>
        </w:rPr>
      </w:pPr>
    </w:p>
    <w:p w:rsidR="00CB0FE7" w:rsidRDefault="006C373F">
      <w:pPr>
        <w:pStyle w:val="a4"/>
        <w:spacing w:before="207"/>
        <w:ind w:left="3035" w:right="2955"/>
        <w:jc w:val="center"/>
      </w:pPr>
      <w:r>
        <w:pict>
          <v:group id="_x0000_s1061" style="position:absolute;left:0;text-align:left;margin-left:340.2pt;margin-top:44.45pt;width:160.95pt;height:160.8pt;z-index:-15728640;mso-wrap-distance-left:0;mso-wrap-distance-right:0;mso-position-horizontal-relative:page" coordorigin="6804,889" coordsize="3219,32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803;top:889;width:3219;height:3216">
              <v:imagedata r:id="rId8" o:title=""/>
            </v:shape>
            <v:shape id="_x0000_s1064" style="position:absolute;left:6843;top:1014;width:2811;height:2811" coordorigin="6843,1014" coordsize="2811,2811" path="m9654,2419r-2,-74l9646,2272r-9,-73l9623,2128r-16,-70l9586,1990r-23,-67l9536,1857r-30,-64l9473,1731r-36,-60l9398,1613r-41,-56l9313,1503r-47,-52l9217,1402r-52,-47l9111,1311r-56,-41l8997,1231r-60,-36l8875,1162r-64,-30l8745,1105r-67,-23l8610,1061r-70,-16l8469,1032r-72,-10l8323,1016r-74,-2l8174,1016r-73,6l8029,1032r-71,13l7888,1061r-69,21l7752,1105r-65,27l7623,1162r-62,33l7501,1231r-58,39l7387,1311r-54,44l7281,1402r-49,49l7185,1503r-44,54l7099,1613r-39,58l7024,1731r-33,62l6961,1857r-27,66l6911,1990r-20,68l6874,2128r-13,71l6851,2272r-6,73l6843,2419r3,77l6852,2572r10,75l6876,2720r18,72l6915,2862r25,69l6969,2998r32,66l7036,3127r38,62l7115,3248r45,57l7207,3360r49,52l7308,3461r55,47l7420,3553r59,41l7541,3632r63,35l7670,3699r67,29l7806,3753r70,21l7948,3792r73,14l8096,3816r76,7l8249,3825r74,-2l8397,3817r72,-10l8540,3794r70,-17l8678,3757r67,-23l8811,3707r64,-30l8937,3644r60,-36l9055,3569r56,-42l9165,3483r52,-47l9266,3387r47,-52l9357,3281r41,-56l9437,3167r36,-60l9506,3045r30,-64l9563,2916r23,-67l9607,2780r16,-70l9637,2639r9,-72l9652,2494r2,-75xe" fillcolor="#fdfdfd" stroked="f">
              <v:path arrowok="t"/>
            </v:shape>
            <v:shape id="_x0000_s1063" style="position:absolute;left:7652;top:1711;width:1180;height:1181" coordorigin="7652,1711" coordsize="1180,1181" o:spt="100" adj="0,,0" path="m8832,2302r-5,-74l8814,2156r-22,-68l8763,2024r-37,-60l8683,1910r-49,-50l8579,1817r-59,-36l8455,1751r-67,-22l8316,1716r-73,-5l8168,1716r-71,13l8029,1751r-64,30l7905,1817r-55,43l7801,1910r-43,54l7721,2024r-29,64l7670,2156r-13,72l7652,2302r5,74l7670,2447r22,68l7721,2579r37,60l7787,2675r,-373l7793,2228r17,-70l7837,2092r38,-60l7920,1979r53,-45l8033,1897r65,-28l8169,1852r74,-6l8316,1852r70,17l8451,1897r60,37l8564,1979r46,53l8647,2092r27,66l8691,2228r6,74l8697,2675r29,-36l8763,2579r29,-64l8814,2447r13,-71l8832,2302xm8697,2675r,-373l8691,2376r-17,70l8647,2511r-37,60l8564,2624r-53,45l8451,2706r-65,28l8316,2751r-73,6l8168,2751r-70,-17l8033,2706r-60,-37l7920,2624r-45,-53l7837,2511r-27,-65l7793,2376r-6,-74l7787,2675r14,19l7850,2743r55,43l7965,2823r64,29l8097,2874r72,14l8243,2892r73,-4l8388,2874r67,-22l8520,2823r59,-37l8634,2743r49,-49l8697,2675xe" fillcolor="#dd291a" stroked="f">
              <v:stroke joinstyle="round"/>
              <v:formulas/>
              <v:path arrowok="t" o:connecttype="segments"/>
            </v:shape>
            <v:shape id="_x0000_s1062" style="position:absolute;left:7381;top:1370;width:1737;height:2097" coordorigin="7381,1371" coordsize="1737,2097" o:spt="100" adj="0,,0" path="m8396,1525r-5,-36l8373,1459r-28,-21l8310,1428r-6,-1l8263,1427r-10,-1l8249,1426r-78,3l8169,1429r-76,11l8018,1457r-72,23l7877,1509r-66,35l7749,1585r-59,45l7635,1680r-50,55l7540,1794r-40,62l7465,1922r-30,69l7412,2064r-17,74l7385,2216r-4,79l7385,2383r14,85l7420,2551r29,80l7487,2709r46,74l7565,2826r19,26l7643,2915r30,20l7708,2941r35,-7l7773,2914r20,-31l7799,2848r-8,-35l7771,2783r-46,-50l7684,2679r-36,-58l7619,2560r-23,-63l7579,2432r-11,-67l7565,2295r4,-80l7583,2137r22,-73l7634,1994r37,-66l7715,1867r50,-56l7821,1761r61,-44l7948,1680r70,-30l8092,1629r77,-14l8249,1611r38,l8298,1612r36,-5l8365,1589r21,-28l8396,1525xm8576,2165r-9,-28l8541,2097r-30,-36l8476,2029r-39,-26l8395,1982r-44,-16l8305,1956r-48,-3l8185,1960r-66,21l8058,2014r-52,43l7963,2110r-33,60l7909,2236r-7,72l7909,2380r21,66l7963,2507r43,53l8058,2603r61,32l8185,2656r72,7l8305,2660r46,-10l8395,2635r41,-21l8475,2587r35,-31l8541,2520r26,-39l8575,2453r-2,-27l8560,2401r-21,-19l8511,2374r-28,2l8458,2388r-19,22l8424,2433r-18,21l8386,2473r-23,16l8338,2502r-25,9l8285,2516r-28,2l8214,2513r-39,-12l8139,2482r-30,-25l8083,2425r-19,-36l8051,2350r-4,-42l8051,2266r13,-39l8083,2191r26,-31l8139,2134r36,-19l8214,2103r43,-4l8285,2101r28,5l8338,2115r25,13l8386,2144r21,18l8425,2183r14,24l8458,2229r25,13l8511,2244r28,-8l8561,2217r13,-25l8576,2165xm8686,1451r-6,-30l8663,1395r-26,-18l8606,1371r-30,6l8551,1393r-18,27l8376,1791r-6,30l8375,1851r17,26l8418,1895r31,6l8479,1895r26,-17l8522,1852r157,-371l8686,1451xm8808,3388r-6,-31l8785,3331r-26,-17l8727,3307r-822,l8109,2827r7,-31l8110,2766r-16,-26l8067,2722r-31,-6l8006,2722r-25,17l7963,2765r-251,592l7705,3388r6,30l7728,3443r26,18l7764,3466r11,1l7905,3467r822,l8759,3461r26,-17l8802,3418r6,-30xm9117,2295r-3,-75l9105,2147r-16,-72l9068,2006r-27,-67l9008,1873r-38,-63l8926,1751r-48,-55l8826,1645r-31,-18l8760,1623r-35,9l8696,1654r-18,31l8673,1720r8,34l8703,1782r52,51l8801,1889r40,61l8874,2014r25,65l8918,2148r11,72l8933,2295r-5,79l8915,2451r-22,74l8863,2595r-37,66l8782,2722r-50,56l8676,2828r-61,44l8550,2909r-70,29l8406,2960r-77,13l8249,2977r-29,l8209,2976r-25,l8171,2974r-37,3l8102,2993r-23,27l8067,3054r4,37l8088,3123r26,23l8149,3156r12,2l8173,3159r13,1l8199,3161r14,1l8225,3162r24,l8328,3159r77,-11l8480,3131r72,-23l8622,3079r65,-35l8750,3003r58,-45l8863,2908r50,-55l8933,2828r26,-33l8999,2732r35,-66l9063,2597r23,-72l9103,2450r11,-77l9117,2295xe" fillcolor="#3a5eb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82053C">
        <w:rPr>
          <w:color w:val="001F5F"/>
        </w:rPr>
        <w:t>ИНФОРМАЦИОННАЯ</w:t>
      </w:r>
      <w:r w:rsidR="0082053C">
        <w:rPr>
          <w:color w:val="001F5F"/>
          <w:spacing w:val="-7"/>
        </w:rPr>
        <w:t xml:space="preserve"> </w:t>
      </w:r>
      <w:r w:rsidR="0082053C">
        <w:rPr>
          <w:color w:val="001F5F"/>
        </w:rPr>
        <w:t>ПАМЯТКА</w:t>
      </w:r>
    </w:p>
    <w:p w:rsidR="00CB0FE7" w:rsidRDefault="0082053C">
      <w:pPr>
        <w:pStyle w:val="a4"/>
        <w:ind w:firstLine="523"/>
      </w:pPr>
      <w:r>
        <w:rPr>
          <w:color w:val="001F5F"/>
        </w:rPr>
        <w:t>«КАКИЕ ИЗМЕНЕНИЯ В РАБОТУ ШКОЛЫ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ВНОСЯТ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ОБНОВЛЁННЫЕ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НОО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ООО</w:t>
      </w:r>
      <w:proofErr w:type="gramEnd"/>
      <w:r>
        <w:rPr>
          <w:color w:val="001F5F"/>
        </w:rPr>
        <w:t>»</w:t>
      </w:r>
    </w:p>
    <w:p w:rsidR="00CB0FE7" w:rsidRDefault="00CB0FE7">
      <w:pPr>
        <w:sectPr w:rsidR="00CB0FE7">
          <w:type w:val="continuous"/>
          <w:pgSz w:w="16840" w:h="11910" w:orient="landscape"/>
          <w:pgMar w:top="640" w:right="6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79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7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7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21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CB0FE7">
        <w:trPr>
          <w:trHeight w:val="320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21"/>
              <w:ind w:right="21"/>
              <w:jc w:val="lef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способам,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21"/>
              <w:ind w:right="28" w:firstLine="2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ФГОС</w:t>
            </w:r>
            <w:r>
              <w:rPr>
                <w:b/>
                <w:color w:val="0562C1"/>
                <w:spacing w:val="-3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НОО</w:t>
            </w:r>
            <w:r>
              <w:rPr>
                <w:b/>
                <w:color w:val="0562C1"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ООО</w:t>
            </w:r>
            <w:proofErr w:type="gramEnd"/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школьников. Прописали три способа, с помощью которых надо 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CB0FE7" w:rsidRDefault="0082053C">
            <w:pPr>
              <w:pStyle w:val="TableParagraph"/>
              <w:spacing w:before="0"/>
              <w:ind w:right="29" w:firstLine="239"/>
              <w:rPr>
                <w:sz w:val="24"/>
              </w:rPr>
            </w:pPr>
            <w:r>
              <w:rPr>
                <w:b/>
                <w:sz w:val="24"/>
              </w:rPr>
              <w:t xml:space="preserve">Первый </w:t>
            </w:r>
            <w:r>
              <w:rPr>
                <w:sz w:val="24"/>
              </w:rPr>
              <w:t xml:space="preserve">– в структуре 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можно предусмотреть учебные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модули.</w:t>
            </w:r>
          </w:p>
          <w:p w:rsidR="00CB0FE7" w:rsidRDefault="0082053C">
            <w:pPr>
              <w:pStyle w:val="TableParagraph"/>
              <w:spacing w:before="0"/>
              <w:ind w:right="29" w:firstLine="239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549FF" w:rsidRDefault="0082053C" w:rsidP="000E189C">
            <w:pPr>
              <w:pStyle w:val="TableParagraph"/>
              <w:spacing w:before="0"/>
              <w:ind w:right="27" w:firstLine="240"/>
              <w:rPr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образовательными потребностями и интересами учеников (</w:t>
            </w:r>
            <w:r>
              <w:rPr>
                <w:b/>
                <w:color w:val="0562C1"/>
                <w:sz w:val="24"/>
                <w:u w:val="thick" w:color="0562C1"/>
              </w:rPr>
              <w:t>п. 6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 xml:space="preserve">ФГОС НОО, </w:t>
            </w:r>
            <w:r>
              <w:rPr>
                <w:b/>
                <w:color w:val="0562C1"/>
                <w:sz w:val="24"/>
                <w:u w:val="thick" w:color="0562C1"/>
              </w:rPr>
              <w:t>п. 5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20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CB0FE7">
        <w:trPr>
          <w:trHeight w:val="5416"/>
        </w:trPr>
        <w:tc>
          <w:tcPr>
            <w:tcW w:w="5670" w:type="dxa"/>
          </w:tcPr>
          <w:p w:rsidR="00B549FF" w:rsidRDefault="00B549FF">
            <w:pPr>
              <w:pStyle w:val="TableParagraph"/>
              <w:tabs>
                <w:tab w:val="left" w:pos="1674"/>
                <w:tab w:val="left" w:pos="2607"/>
                <w:tab w:val="left" w:pos="3863"/>
                <w:tab w:val="left" w:pos="5496"/>
              </w:tabs>
              <w:spacing w:before="120"/>
              <w:ind w:right="27"/>
              <w:jc w:val="left"/>
              <w:rPr>
                <w:sz w:val="24"/>
              </w:rPr>
            </w:pPr>
          </w:p>
          <w:p w:rsidR="00B549FF" w:rsidRDefault="0082053C" w:rsidP="00B549FF">
            <w:pPr>
              <w:pStyle w:val="TableParagraph"/>
              <w:tabs>
                <w:tab w:val="left" w:pos="1674"/>
                <w:tab w:val="left" w:pos="2607"/>
                <w:tab w:val="left" w:pos="3863"/>
                <w:tab w:val="left" w:pos="5496"/>
              </w:tabs>
              <w:spacing w:before="120"/>
              <w:ind w:right="27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меньше,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личностные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</w:p>
          <w:p w:rsidR="00CB0FE7" w:rsidRDefault="0082053C">
            <w:pPr>
              <w:pStyle w:val="TableParagraph"/>
              <w:tabs>
                <w:tab w:val="left" w:pos="1674"/>
                <w:tab w:val="left" w:pos="2607"/>
                <w:tab w:val="left" w:pos="3863"/>
                <w:tab w:val="left" w:pos="5496"/>
              </w:tabs>
              <w:spacing w:before="120"/>
              <w:ind w:right="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обобщенно.</w:t>
            </w:r>
          </w:p>
        </w:tc>
        <w:tc>
          <w:tcPr>
            <w:tcW w:w="9640" w:type="dxa"/>
          </w:tcPr>
          <w:p w:rsidR="00B549FF" w:rsidRDefault="00B549FF">
            <w:pPr>
              <w:pStyle w:val="TableParagraph"/>
              <w:spacing w:before="120"/>
              <w:ind w:right="29" w:firstLine="234"/>
              <w:rPr>
                <w:sz w:val="24"/>
              </w:rPr>
            </w:pPr>
          </w:p>
          <w:p w:rsidR="00CB0FE7" w:rsidRDefault="0082053C">
            <w:pPr>
              <w:pStyle w:val="TableParagraph"/>
              <w:spacing w:before="120"/>
              <w:ind w:right="29" w:firstLine="23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предметным.</w:t>
            </w:r>
          </w:p>
          <w:p w:rsidR="00CB0FE7" w:rsidRDefault="0082053C">
            <w:pPr>
              <w:pStyle w:val="TableParagraph"/>
              <w:spacing w:before="0"/>
              <w:ind w:right="28" w:firstLine="234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 познания.</w:t>
            </w:r>
          </w:p>
          <w:p w:rsidR="00CB0FE7" w:rsidRDefault="0082053C">
            <w:pPr>
              <w:pStyle w:val="TableParagraph"/>
              <w:spacing w:before="0"/>
              <w:ind w:right="27" w:firstLine="233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Метапредметные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 познавательными действиями – базовые 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исследовательские, работа с информацией; овладение универсальными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 учебными регулятивными действиями – самоорганизация, самоконтроль.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Каждое из УУД содержит критерии их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. Например, один из критериев,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регулятивного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CB0FE7" w:rsidRDefault="0082053C">
            <w:pPr>
              <w:pStyle w:val="TableParagraph"/>
              <w:spacing w:before="0"/>
              <w:ind w:right="30" w:hanging="1"/>
              <w:rPr>
                <w:sz w:val="24"/>
              </w:rPr>
            </w:pPr>
            <w:r>
              <w:rPr>
                <w:sz w:val="24"/>
              </w:rPr>
              <w:t>«Самоорганизация», – это умение ученика выявлять проблемы для решения в жизненных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CB0FE7" w:rsidRDefault="0082053C">
            <w:pPr>
              <w:pStyle w:val="TableParagraph"/>
              <w:spacing w:before="0"/>
              <w:ind w:right="29" w:firstLine="380"/>
              <w:jc w:val="right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ОРКСЭ.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дисциплин:</w:t>
            </w:r>
          </w:p>
          <w:p w:rsidR="00CB0FE7" w:rsidRDefault="0082053C">
            <w:pPr>
              <w:pStyle w:val="TableParagraph"/>
              <w:spacing w:before="0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статистика»;</w:t>
            </w:r>
          </w:p>
          <w:p w:rsidR="00CB0FE7" w:rsidRDefault="0082053C">
            <w:pPr>
              <w:pStyle w:val="TableParagraph"/>
              <w:spacing w:before="0"/>
              <w:ind w:right="0"/>
              <w:rPr>
                <w:sz w:val="24"/>
              </w:rPr>
            </w:pPr>
            <w:r>
              <w:rPr>
                <w:sz w:val="24"/>
              </w:rPr>
              <w:t>«Информатика»;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Calibri" w:hAnsi="Calibri"/>
              </w:rPr>
              <w:t>п</w:t>
            </w:r>
            <w:proofErr w:type="gram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9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56" style="position:absolute;margin-left:36.35pt;margin-top:55.15pt;width:764.8pt;height:24.1pt;z-index:-15946752;mso-position-horizontal-relative:page;mso-position-vertical-relative:page" coordorigin="727,1103" coordsize="15296,482">
            <v:rect id="_x0000_s1060" style="position:absolute;left:727;top:1102;width:5656;height:482" fillcolor="#eee" stroked="f"/>
            <v:shape id="_x0000_s1059" type="#_x0000_t75" style="position:absolute;left:1360;top:1176;width:4541;height:365">
              <v:imagedata r:id="rId9" o:title=""/>
            </v:shape>
            <v:rect id="_x0000_s1058" style="position:absolute;left:6397;top:1102;width:9626;height:482" fillcolor="#eee" stroked="f"/>
            <v:shape id="_x0000_s1057" type="#_x0000_t75" style="position:absolute;left:10231;top:1176;width:2112;height:365">
              <v:imagedata r:id="rId10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pgSz w:w="16840" w:h="11910" w:orient="landscape"/>
          <w:pgMar w:top="1080" w:right="6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2371"/>
        </w:trPr>
        <w:tc>
          <w:tcPr>
            <w:tcW w:w="5670" w:type="dxa"/>
          </w:tcPr>
          <w:p w:rsidR="00CB0FE7" w:rsidRDefault="00CB0FE7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right="29" w:firstLine="380"/>
              <w:rPr>
                <w:sz w:val="24"/>
              </w:rPr>
            </w:pPr>
            <w:r>
              <w:rPr>
                <w:sz w:val="24"/>
              </w:rPr>
              <w:t xml:space="preserve">Необходимо помнить, что предметные результаты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 </w:t>
            </w:r>
            <w:r>
              <w:rPr>
                <w:b/>
                <w:sz w:val="24"/>
              </w:rPr>
              <w:t>не согласовываются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 концепций преподавания </w:t>
            </w:r>
            <w:r>
              <w:rPr>
                <w:b/>
                <w:sz w:val="24"/>
              </w:rPr>
              <w:t>физики, астрономии, химии, истории России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Поэтому, в рабочих программах одновременно необходимо учитывать и требования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требования концепций. Это противоречие устранено в примерных рабочих 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 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РАО.</w:t>
            </w:r>
          </w:p>
          <w:p w:rsidR="00CB0FE7" w:rsidRDefault="0082053C">
            <w:pPr>
              <w:pStyle w:val="TableParagraph"/>
              <w:spacing w:before="0"/>
              <w:ind w:right="30" w:firstLine="380"/>
              <w:rPr>
                <w:sz w:val="24"/>
              </w:rPr>
            </w:pPr>
            <w:r>
              <w:rPr>
                <w:sz w:val="24"/>
              </w:rPr>
              <w:t xml:space="preserve">ОО </w:t>
            </w:r>
            <w:r>
              <w:rPr>
                <w:b/>
                <w:sz w:val="24"/>
              </w:rPr>
              <w:t xml:space="preserve">со статусом федеральных и региональных инновационных площадок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достижение промежуточных результатов по годам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примерных ООП.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записке</w:t>
            </w:r>
          </w:p>
        </w:tc>
      </w:tr>
      <w:tr w:rsidR="00CB0FE7">
        <w:trPr>
          <w:trHeight w:val="2097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1" w:hanging="1"/>
              <w:jc w:val="left"/>
              <w:rPr>
                <w:sz w:val="24"/>
              </w:rPr>
            </w:pPr>
            <w:r>
              <w:rPr>
                <w:sz w:val="24"/>
              </w:rPr>
              <w:t>Содержание 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 было разным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left="279" w:righ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одинаковое.</w:t>
            </w:r>
          </w:p>
          <w:p w:rsidR="00CB0FE7" w:rsidRDefault="0082053C">
            <w:pPr>
              <w:pStyle w:val="TableParagraph"/>
              <w:spacing w:before="0"/>
              <w:ind w:right="28" w:firstLine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и общие подходы к организации внеурочной деятельности (далее – ВД),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30.1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  <w:p w:rsidR="00CB0FE7" w:rsidRDefault="0082053C">
            <w:pPr>
              <w:pStyle w:val="TableParagraph"/>
              <w:spacing w:before="0"/>
              <w:ind w:right="29" w:firstLine="233"/>
              <w:rPr>
                <w:sz w:val="24"/>
              </w:rPr>
            </w:pPr>
            <w:r>
              <w:rPr>
                <w:sz w:val="24"/>
              </w:rPr>
              <w:t xml:space="preserve">На уровне </w:t>
            </w:r>
            <w:r>
              <w:rPr>
                <w:b/>
                <w:sz w:val="24"/>
              </w:rPr>
              <w:t xml:space="preserve">ООО </w:t>
            </w:r>
            <w:r>
              <w:rPr>
                <w:sz w:val="24"/>
              </w:rPr>
              <w:t>понадобится добавить общую характеристику программы. Еще для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описать принципы формирования и механизмы реализации программы. Это касается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31.1</w:t>
            </w:r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CB0FE7">
        <w:trPr>
          <w:trHeight w:val="2373"/>
        </w:trPr>
        <w:tc>
          <w:tcPr>
            <w:tcW w:w="5670" w:type="dxa"/>
          </w:tcPr>
          <w:p w:rsidR="00CB0FE7" w:rsidRDefault="0082053C">
            <w:pPr>
              <w:pStyle w:val="TableParagraph"/>
              <w:tabs>
                <w:tab w:val="left" w:pos="2090"/>
                <w:tab w:val="left" w:pos="4295"/>
              </w:tabs>
              <w:ind w:right="26" w:hanging="1"/>
              <w:rPr>
                <w:sz w:val="24"/>
              </w:rPr>
            </w:pPr>
            <w:r>
              <w:rPr>
                <w:sz w:val="24"/>
              </w:rPr>
              <w:t>Не было требований: к тематическому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внеурочной деятельности (далее – ВД)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платформ по каждой теме;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8" w:firstLine="237"/>
              <w:rPr>
                <w:sz w:val="24"/>
              </w:rPr>
            </w:pPr>
            <w:r>
              <w:rPr>
                <w:sz w:val="24"/>
              </w:rPr>
              <w:t>Рабочие программы учебных предметов, курсов и модулей необходимо формировать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рабочей программы воспитания. В тематическом планировании нужно указать,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ЭОР.</w:t>
            </w:r>
          </w:p>
          <w:p w:rsidR="00CB0FE7" w:rsidRDefault="0082053C">
            <w:pPr>
              <w:pStyle w:val="TableParagraph"/>
              <w:spacing w:before="0"/>
              <w:ind w:right="28" w:firstLine="2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 w:rsidR="00B549FF">
              <w:rPr>
                <w:spacing w:val="1"/>
                <w:sz w:val="24"/>
              </w:rPr>
              <w:t xml:space="preserve">программам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(далее – ВД). Но в описании к учебным курсам ВД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31.1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32.1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B0FE7">
        <w:trPr>
          <w:trHeight w:val="994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7" w:hanging="1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упоминался в федеральных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стандартах.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2" w:firstLine="237"/>
              <w:jc w:val="left"/>
              <w:rPr>
                <w:sz w:val="24"/>
              </w:rPr>
            </w:pPr>
            <w:r>
              <w:rPr>
                <w:sz w:val="24"/>
              </w:rPr>
              <w:t>В план нужно включать не только те мероприятия, которые организует и проводит ОО,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 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НОО,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33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ООО).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51" style="position:absolute;margin-left:36.35pt;margin-top:36.7pt;width:764.8pt;height:24.1pt;z-index:-15946240;mso-position-horizontal-relative:page;mso-position-vertical-relative:page" coordorigin="727,734" coordsize="15296,482">
            <v:rect id="_x0000_s1055" style="position:absolute;left:727;top:734;width:5656;height:482" fillcolor="#eee" stroked="f"/>
            <v:shape id="_x0000_s1054" type="#_x0000_t75" style="position:absolute;left:1360;top:806;width:4541;height:370">
              <v:imagedata r:id="rId11" o:title=""/>
            </v:shape>
            <v:rect id="_x0000_s1053" style="position:absolute;left:6397;top:734;width:9626;height:482" fillcolor="#eee" stroked="f"/>
            <v:shape id="_x0000_s1052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footerReference w:type="default" r:id="rId13"/>
          <w:pgSz w:w="16840" w:h="11910" w:orient="landscape"/>
          <w:pgMar w:top="720" w:right="680" w:bottom="1100" w:left="600" w:header="0" w:footer="918" w:gutter="0"/>
          <w:pgNumType w:start="3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15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</w:tr>
      <w:tr w:rsidR="00CB0FE7">
        <w:trPr>
          <w:trHeight w:val="3475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21" w:hanging="1"/>
              <w:jc w:val="lef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left="282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информатика»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B0FE7" w:rsidRDefault="0082053C">
            <w:pPr>
              <w:pStyle w:val="TableParagraph"/>
              <w:spacing w:before="0"/>
              <w:ind w:right="29" w:hanging="1"/>
              <w:rPr>
                <w:sz w:val="24"/>
              </w:rPr>
            </w:pPr>
            <w:r>
              <w:rPr>
                <w:sz w:val="24"/>
              </w:rPr>
              <w:t>«Математика», в который входят учебные курсы «Алгебра», «Геометрия» и 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B0FE7" w:rsidRDefault="0082053C">
            <w:pPr>
              <w:pStyle w:val="TableParagraph"/>
              <w:spacing w:before="0"/>
              <w:ind w:right="27" w:firstLine="237"/>
              <w:rPr>
                <w:sz w:val="24"/>
              </w:rPr>
            </w:pPr>
            <w:r>
              <w:rPr>
                <w:sz w:val="24"/>
              </w:rPr>
              <w:t xml:space="preserve">Изменена структура предметной области </w:t>
            </w:r>
            <w:r>
              <w:rPr>
                <w:b/>
                <w:sz w:val="24"/>
              </w:rPr>
              <w:t>«Общественно-научные предметы»</w:t>
            </w:r>
            <w:r>
              <w:rPr>
                <w:sz w:val="24"/>
              </w:rPr>
              <w:t>.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</w:p>
          <w:p w:rsidR="00CB0FE7" w:rsidRDefault="0082053C">
            <w:pPr>
              <w:pStyle w:val="TableParagraph"/>
              <w:spacing w:before="0"/>
              <w:ind w:right="28" w:firstLine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модули по основам православной, исламской, буддистской, иудейской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понадобится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4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32.1</w:t>
            </w:r>
            <w:r>
              <w:rPr>
                <w:b/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33.1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 самостоятельно.</w:t>
            </w:r>
            <w:r w:rsidR="00B549FF">
              <w:rPr>
                <w:sz w:val="24"/>
              </w:rPr>
              <w:t xml:space="preserve"> </w:t>
            </w:r>
            <w:r w:rsidR="00B549FF" w:rsidRPr="000E189C">
              <w:rPr>
                <w:b/>
                <w:color w:val="002060"/>
                <w:sz w:val="24"/>
              </w:rPr>
              <w:t xml:space="preserve">«Основы </w:t>
            </w:r>
            <w:r w:rsidR="000E189C" w:rsidRPr="000E189C">
              <w:rPr>
                <w:b/>
                <w:color w:val="002060"/>
                <w:sz w:val="24"/>
              </w:rPr>
              <w:t>духовно-</w:t>
            </w:r>
            <w:proofErr w:type="spellStart"/>
            <w:r w:rsidR="000E189C" w:rsidRPr="000E189C">
              <w:rPr>
                <w:b/>
                <w:color w:val="002060"/>
                <w:sz w:val="24"/>
              </w:rPr>
              <w:t>нравственнной</w:t>
            </w:r>
            <w:proofErr w:type="spellEnd"/>
            <w:r w:rsidR="000E189C" w:rsidRPr="000E189C">
              <w:rPr>
                <w:b/>
                <w:color w:val="002060"/>
                <w:sz w:val="24"/>
              </w:rPr>
              <w:t xml:space="preserve"> культуры народов России»</w:t>
            </w:r>
            <w:r w:rsidR="000E189C" w:rsidRPr="000E189C">
              <w:rPr>
                <w:color w:val="002060"/>
                <w:sz w:val="24"/>
              </w:rPr>
              <w:t xml:space="preserve"> вводятся поэтапно, учебный предмет преподается с 5 по 9 класс, начиная с 2023-2024 </w:t>
            </w:r>
            <w:proofErr w:type="spellStart"/>
            <w:r w:rsidR="000E189C" w:rsidRPr="000E189C">
              <w:rPr>
                <w:color w:val="002060"/>
                <w:sz w:val="24"/>
              </w:rPr>
              <w:t>уч</w:t>
            </w:r>
            <w:proofErr w:type="gramStart"/>
            <w:r w:rsidR="000E189C" w:rsidRPr="000E189C">
              <w:rPr>
                <w:color w:val="002060"/>
                <w:sz w:val="24"/>
              </w:rPr>
              <w:t>.г</w:t>
            </w:r>
            <w:proofErr w:type="gramEnd"/>
            <w:r w:rsidR="000E189C" w:rsidRPr="000E189C">
              <w:rPr>
                <w:color w:val="002060"/>
                <w:sz w:val="24"/>
              </w:rPr>
              <w:t>ода</w:t>
            </w:r>
            <w:proofErr w:type="spellEnd"/>
            <w:r w:rsidR="000E189C" w:rsidRPr="000E189C">
              <w:rPr>
                <w:color w:val="002060"/>
                <w:sz w:val="24"/>
              </w:rPr>
              <w:t>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CB0FE7">
        <w:trPr>
          <w:trHeight w:val="1821"/>
        </w:trPr>
        <w:tc>
          <w:tcPr>
            <w:tcW w:w="5670" w:type="dxa"/>
          </w:tcPr>
          <w:p w:rsidR="00CB0FE7" w:rsidRDefault="0082053C">
            <w:pPr>
              <w:pStyle w:val="TableParagraph"/>
              <w:tabs>
                <w:tab w:val="left" w:pos="1305"/>
                <w:tab w:val="left" w:pos="1626"/>
                <w:tab w:val="left" w:pos="2762"/>
                <w:tab w:val="left" w:pos="4374"/>
              </w:tabs>
              <w:ind w:right="27" w:hanging="1"/>
              <w:jc w:val="left"/>
              <w:rPr>
                <w:sz w:val="24"/>
              </w:rPr>
            </w:pPr>
            <w:r>
              <w:rPr>
                <w:sz w:val="24"/>
              </w:rPr>
              <w:t>Включали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обязательных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предметов.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7" w:firstLine="237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родного языка в ОО, в которых языком образования является русский язык,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иностранного языка можно организовать при наличии возможностей ОО.</w:t>
            </w:r>
            <w:proofErr w:type="gramEnd"/>
            <w:r>
              <w:rPr>
                <w:sz w:val="24"/>
              </w:rPr>
              <w:t xml:space="preserve">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надо получить заявления родителей (законных представителей) учеников.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b/>
                <w:color w:val="0562C1"/>
                <w:sz w:val="24"/>
                <w:u w:val="thick" w:color="0562C1"/>
              </w:rPr>
              <w:t>п</w:t>
            </w:r>
            <w:proofErr w:type="gramEnd"/>
            <w:r>
              <w:rPr>
                <w:b/>
                <w:color w:val="0562C1"/>
                <w:sz w:val="24"/>
                <w:u w:val="thick" w:color="0562C1"/>
              </w:rPr>
              <w:t>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33.1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</w:tr>
      <w:tr w:rsidR="00CB0FE7">
        <w:trPr>
          <w:trHeight w:val="716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2904,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максимум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3345</w:t>
            </w:r>
          </w:p>
          <w:p w:rsidR="00CB0FE7" w:rsidRDefault="0082053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5267,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6020.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tabs>
                <w:tab w:val="left" w:pos="1070"/>
                <w:tab w:val="left" w:pos="1186"/>
                <w:tab w:val="left" w:pos="2012"/>
                <w:tab w:val="left" w:pos="3346"/>
                <w:tab w:val="left" w:pos="3829"/>
                <w:tab w:val="left" w:pos="4713"/>
                <w:tab w:val="left" w:pos="6129"/>
                <w:tab w:val="left" w:pos="6612"/>
                <w:tab w:val="left" w:pos="7186"/>
                <w:tab w:val="left" w:pos="8996"/>
              </w:tabs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НОО:</w:t>
            </w:r>
            <w:r w:rsidR="003421C0">
              <w:rPr>
                <w:sz w:val="24"/>
              </w:rPr>
              <w:tab/>
              <w:t>минимум</w:t>
            </w:r>
            <w:r w:rsidR="003421C0">
              <w:rPr>
                <w:sz w:val="24"/>
              </w:rPr>
              <w:tab/>
              <w:t>–</w:t>
            </w:r>
            <w:r w:rsidR="003421C0">
              <w:rPr>
                <w:sz w:val="24"/>
              </w:rPr>
              <w:tab/>
              <w:t>2954,</w:t>
            </w:r>
            <w:r w:rsidR="003421C0">
              <w:rPr>
                <w:sz w:val="24"/>
              </w:rPr>
              <w:tab/>
              <w:t>максимум</w:t>
            </w:r>
            <w:r w:rsidR="003421C0">
              <w:rPr>
                <w:sz w:val="24"/>
              </w:rPr>
              <w:tab/>
              <w:t>–</w:t>
            </w:r>
            <w:r w:rsidR="003421C0">
              <w:rPr>
                <w:sz w:val="24"/>
              </w:rPr>
              <w:tab/>
            </w:r>
            <w:r w:rsidR="003421C0" w:rsidRPr="000E189C">
              <w:rPr>
                <w:color w:val="C00000"/>
                <w:sz w:val="24"/>
              </w:rPr>
              <w:t>3345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3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32.1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ООО:</w:t>
            </w:r>
            <w:r>
              <w:rPr>
                <w:sz w:val="24"/>
              </w:rPr>
              <w:tab/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5058,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максимум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3421C0" w:rsidRPr="000E189C">
              <w:rPr>
                <w:color w:val="C00000"/>
                <w:sz w:val="24"/>
              </w:rPr>
              <w:t>5848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33.1</w:t>
            </w:r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CB0FE7">
        <w:trPr>
          <w:trHeight w:val="441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1350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1320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4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32.2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</w:tr>
      <w:tr w:rsidR="00CB0FE7">
        <w:trPr>
          <w:trHeight w:val="442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46" style="position:absolute;margin-left:36.35pt;margin-top:36.7pt;width:764.8pt;height:24.1pt;z-index:-15945728;mso-position-horizontal-relative:page;mso-position-vertical-relative:page" coordorigin="727,734" coordsize="15296,482">
            <v:rect id="_x0000_s1050" style="position:absolute;left:727;top:734;width:5656;height:482" fillcolor="#eee" stroked="f"/>
            <v:shape id="_x0000_s1049" type="#_x0000_t75" style="position:absolute;left:1360;top:806;width:4541;height:370">
              <v:imagedata r:id="rId11" o:title=""/>
            </v:shape>
            <v:rect id="_x0000_s1048" style="position:absolute;left:6397;top:734;width:9626;height:482" fillcolor="#eee" stroked="f"/>
            <v:shape id="_x0000_s1047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pgSz w:w="16840" w:h="11910" w:orient="landscape"/>
          <w:pgMar w:top="720" w:right="68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2923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включал:</w:t>
            </w:r>
          </w:p>
          <w:p w:rsidR="00CB0FE7" w:rsidRDefault="0082053C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z w:val="24"/>
              </w:rPr>
              <w:t>программу формирования УУД на уровне НОО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 ООО;</w:t>
            </w:r>
          </w:p>
          <w:p w:rsidR="00CB0FE7" w:rsidRDefault="0082053C">
            <w:pPr>
              <w:pStyle w:val="TableParagraph"/>
              <w:spacing w:before="0"/>
              <w:ind w:right="28" w:hanging="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B0FE7" w:rsidRDefault="0082053C">
            <w:pPr>
              <w:pStyle w:val="TableParagraph"/>
              <w:spacing w:before="0"/>
              <w:ind w:right="0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B0FE7" w:rsidRDefault="0082053C">
            <w:pPr>
              <w:pStyle w:val="TableParagraph"/>
              <w:spacing w:before="0"/>
              <w:ind w:right="28" w:hanging="1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right="29" w:firstLine="375"/>
              <w:rPr>
                <w:sz w:val="24"/>
              </w:rPr>
            </w:pPr>
            <w:r>
              <w:rPr>
                <w:b/>
                <w:sz w:val="24"/>
              </w:rPr>
              <w:t xml:space="preserve">На уровне НОО </w:t>
            </w:r>
            <w:r>
              <w:rPr>
                <w:sz w:val="24"/>
              </w:rPr>
              <w:t>убрали программу коррекционной работы и программу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3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31</w:t>
            </w:r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  <w:p w:rsidR="00CB0FE7" w:rsidRDefault="0082053C">
            <w:pPr>
              <w:pStyle w:val="TableParagraph"/>
              <w:spacing w:before="0"/>
              <w:ind w:right="30" w:firstLine="375"/>
              <w:rPr>
                <w:sz w:val="24"/>
              </w:rPr>
            </w:pPr>
            <w:r>
              <w:rPr>
                <w:b/>
                <w:sz w:val="24"/>
              </w:rPr>
              <w:t xml:space="preserve">На уровне ООО вместо </w:t>
            </w:r>
            <w:r>
              <w:rPr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УУД указали программу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УУД. Программу коррекционной работы нужно включать, если в ОО обучаются дети с ОВЗ.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</w:rPr>
              <w:t>п.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32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CB0FE7">
        <w:trPr>
          <w:trHeight w:val="4856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1" w:hanging="1"/>
              <w:jc w:val="left"/>
              <w:rPr>
                <w:sz w:val="24"/>
              </w:rPr>
            </w:pPr>
            <w:r>
              <w:rPr>
                <w:sz w:val="24"/>
              </w:rPr>
              <w:t>Применяли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у/о.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7" w:firstLine="233"/>
              <w:rPr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разрабатываются на основе ФГОС ОВЗ или ФГОС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CB0FE7" w:rsidRDefault="0082053C">
            <w:pPr>
              <w:pStyle w:val="TableParagraph"/>
              <w:spacing w:before="0"/>
              <w:ind w:right="29" w:firstLine="234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с учетом ПООП, в том числе ПАООП. (</w:t>
            </w:r>
            <w:r>
              <w:rPr>
                <w:b/>
                <w:color w:val="0562C1"/>
                <w:sz w:val="24"/>
                <w:u w:val="thick" w:color="0562C1"/>
              </w:rPr>
              <w:t>п. 12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 ООО). Предусмотрели вариации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B0FE7" w:rsidRDefault="0082053C">
            <w:pPr>
              <w:pStyle w:val="TableParagraph"/>
              <w:spacing w:before="0"/>
              <w:ind w:right="27" w:firstLine="233"/>
              <w:rPr>
                <w:sz w:val="24"/>
              </w:rPr>
            </w:pPr>
            <w:r>
              <w:rPr>
                <w:sz w:val="24"/>
              </w:rPr>
              <w:t>Например, для глухих и слабослышащих обучающихся можно не включать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B0FE7" w:rsidRDefault="0082053C">
            <w:pPr>
              <w:pStyle w:val="TableParagraph"/>
              <w:spacing w:before="0"/>
              <w:ind w:right="28"/>
              <w:rPr>
                <w:sz w:val="24"/>
              </w:rPr>
            </w:pPr>
            <w:r>
              <w:rPr>
                <w:sz w:val="24"/>
              </w:rPr>
              <w:t>«Русский язык и литература»; для глухих, слабослышащих обучающихся,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B0FE7" w:rsidRDefault="0082053C">
            <w:pPr>
              <w:pStyle w:val="TableParagraph"/>
              <w:spacing w:before="0"/>
              <w:ind w:right="27" w:firstLine="233"/>
              <w:rPr>
                <w:sz w:val="24"/>
              </w:rPr>
            </w:pPr>
            <w:r>
              <w:rPr>
                <w:sz w:val="24"/>
              </w:rPr>
              <w:t>Для всех детей с ОВЗ необходимо исключить изучение учебного предмета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и включить учебный предмет «Адаптивная физкультура». Если увеличивается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срок освоения АООП </w:t>
            </w:r>
            <w:r>
              <w:rPr>
                <w:b/>
                <w:sz w:val="24"/>
              </w:rPr>
              <w:t>до шести лет на уровне ООО</w:t>
            </w:r>
            <w:r>
              <w:rPr>
                <w:sz w:val="24"/>
              </w:rPr>
              <w:t xml:space="preserve">, то объем аудиторных часов </w:t>
            </w:r>
            <w:r>
              <w:rPr>
                <w:b/>
                <w:sz w:val="24"/>
              </w:rPr>
              <w:t>не 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 6018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33.1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2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41" style="position:absolute;margin-left:36.35pt;margin-top:36.7pt;width:764.8pt;height:24.1pt;z-index:-15945216;mso-position-horizontal-relative:page;mso-position-vertical-relative:page" coordorigin="727,734" coordsize="15296,482">
            <v:rect id="_x0000_s1045" style="position:absolute;left:727;top:734;width:5656;height:482" fillcolor="#eee" stroked="f"/>
            <v:shape id="_x0000_s1044" type="#_x0000_t75" style="position:absolute;left:1360;top:806;width:4541;height:370">
              <v:imagedata r:id="rId11" o:title=""/>
            </v:shape>
            <v:rect id="_x0000_s1043" style="position:absolute;left:6397;top:734;width:9626;height:482" fillcolor="#eee" stroked="f"/>
            <v:shape id="_x0000_s1042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pgSz w:w="16840" w:h="11910" w:orient="landscape"/>
          <w:pgMar w:top="720" w:right="68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1819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Настолько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right="28" w:firstLine="234"/>
              <w:rPr>
                <w:sz w:val="24"/>
              </w:rPr>
            </w:pPr>
            <w:r>
              <w:rPr>
                <w:sz w:val="24"/>
              </w:rPr>
              <w:t>Зафиксировано право ОО применять различные образовательные технологии.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образовательные   технологии   (</w:t>
            </w:r>
            <w:r>
              <w:rPr>
                <w:b/>
                <w:color w:val="0562C1"/>
                <w:sz w:val="24"/>
                <w:u w:val="thick" w:color="0562C1"/>
              </w:rPr>
              <w:t>п. 19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НОО, </w:t>
            </w:r>
            <w:r>
              <w:rPr>
                <w:b/>
                <w:color w:val="0562C1"/>
                <w:sz w:val="24"/>
                <w:u w:val="thick" w:color="0562C1"/>
              </w:rPr>
              <w:t>п. 19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авторизованным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34.4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35.4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CB0FE7">
        <w:trPr>
          <w:trHeight w:val="1269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1"/>
              <w:jc w:val="left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упоминали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8" w:firstLine="234"/>
              <w:rPr>
                <w:sz w:val="24"/>
              </w:rPr>
            </w:pPr>
            <w:r>
              <w:rPr>
                <w:sz w:val="24"/>
              </w:rPr>
              <w:t>Зафиксировано,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уппах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по-разному: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 20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20</w:t>
            </w:r>
            <w:r>
              <w:rPr>
                <w:b/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  <w:p w:rsidR="000E189C" w:rsidRPr="000E189C" w:rsidRDefault="000E189C">
            <w:pPr>
              <w:pStyle w:val="TableParagraph"/>
              <w:ind w:right="28" w:firstLine="234"/>
              <w:rPr>
                <w:b/>
                <w:sz w:val="24"/>
              </w:rPr>
            </w:pPr>
            <w:proofErr w:type="gramStart"/>
            <w:r w:rsidRPr="000E189C">
              <w:rPr>
                <w:b/>
                <w:color w:val="002060"/>
                <w:sz w:val="24"/>
              </w:rPr>
              <w:t>Возможно деление обучающихся на 2 и более группы и различном построении учебного процесса в выделенных группах с учетом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ОО, в которых наряду с русским языком изучается родной язык, государственный язык республик РФ, иностранный язык, а также углубленное изучение отдельных предметных областей или</w:t>
            </w:r>
            <w:proofErr w:type="gramEnd"/>
            <w:r w:rsidRPr="000E189C">
              <w:rPr>
                <w:b/>
                <w:color w:val="002060"/>
                <w:sz w:val="24"/>
              </w:rPr>
              <w:t xml:space="preserve"> учебных предметов (дифференциация обучения)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CB0FE7">
        <w:trPr>
          <w:trHeight w:val="1820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 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7" w:firstLine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обучающихся». Требований к программе формирования УУД стало меньше.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ООО прописали, что теперь нужно формировать у учеников знания и навыки в</w:t>
            </w:r>
            <w:r>
              <w:rPr>
                <w:spacing w:val="1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области</w:t>
            </w:r>
            <w:r w:rsidRPr="000E189C">
              <w:rPr>
                <w:b/>
                <w:spacing w:val="-4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финансовой</w:t>
            </w:r>
            <w:r w:rsidRPr="000E189C">
              <w:rPr>
                <w:b/>
                <w:spacing w:val="-4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грамотности</w:t>
            </w:r>
            <w:r w:rsidRPr="000E189C">
              <w:rPr>
                <w:b/>
                <w:spacing w:val="-3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и</w:t>
            </w:r>
            <w:r w:rsidRPr="000E189C">
              <w:rPr>
                <w:b/>
                <w:spacing w:val="-4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устойчивого</w:t>
            </w:r>
            <w:r w:rsidRPr="000E189C">
              <w:rPr>
                <w:b/>
                <w:spacing w:val="-3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развития</w:t>
            </w:r>
            <w:r w:rsidRPr="000E189C">
              <w:rPr>
                <w:b/>
                <w:spacing w:val="-4"/>
                <w:sz w:val="24"/>
              </w:rPr>
              <w:t xml:space="preserve"> </w:t>
            </w:r>
            <w:r w:rsidRPr="000E189C">
              <w:rPr>
                <w:b/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b/>
                <w:color w:val="0562C1"/>
                <w:sz w:val="24"/>
                <w:u w:val="thick" w:color="0562C1"/>
              </w:rPr>
              <w:t>п</w:t>
            </w:r>
            <w:proofErr w:type="gramEnd"/>
            <w:r>
              <w:rPr>
                <w:b/>
                <w:color w:val="0562C1"/>
                <w:sz w:val="24"/>
                <w:u w:val="thick" w:color="0562C1"/>
              </w:rPr>
              <w:t>.</w:t>
            </w:r>
            <w:r>
              <w:rPr>
                <w:b/>
                <w:color w:val="0562C1"/>
                <w:spacing w:val="-4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32.2</w:t>
            </w:r>
            <w:r>
              <w:rPr>
                <w:b/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РПВ)</w:t>
            </w:r>
          </w:p>
        </w:tc>
      </w:tr>
      <w:tr w:rsidR="00CB0FE7">
        <w:trPr>
          <w:trHeight w:val="2096"/>
        </w:trPr>
        <w:tc>
          <w:tcPr>
            <w:tcW w:w="5670" w:type="dxa"/>
          </w:tcPr>
          <w:p w:rsidR="000E189C" w:rsidRDefault="000E189C">
            <w:pPr>
              <w:pStyle w:val="TableParagraph"/>
              <w:ind w:right="27"/>
              <w:rPr>
                <w:sz w:val="24"/>
              </w:rPr>
            </w:pPr>
          </w:p>
          <w:p w:rsidR="00CB0FE7" w:rsidRDefault="0082053C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РПВ НОО должна была быть модульной и включать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обязательные разделы. Для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9640" w:type="dxa"/>
          </w:tcPr>
          <w:p w:rsidR="000E189C" w:rsidRDefault="000E189C">
            <w:pPr>
              <w:pStyle w:val="TableParagraph"/>
              <w:ind w:left="279" w:right="0"/>
              <w:jc w:val="left"/>
              <w:rPr>
                <w:spacing w:val="-1"/>
                <w:sz w:val="24"/>
              </w:rPr>
            </w:pPr>
          </w:p>
          <w:p w:rsidR="00CB0FE7" w:rsidRDefault="0082053C">
            <w:pPr>
              <w:pStyle w:val="TableParagraph"/>
              <w:ind w:left="279"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РПВ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CB0FE7" w:rsidRDefault="0082053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3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31.3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  <w:p w:rsidR="00CB0FE7" w:rsidRDefault="0082053C">
            <w:pPr>
              <w:pStyle w:val="TableParagraph"/>
              <w:spacing w:before="0"/>
              <w:ind w:right="28" w:firstLine="233"/>
              <w:rPr>
                <w:sz w:val="24"/>
              </w:rPr>
            </w:pPr>
            <w:r>
              <w:rPr>
                <w:sz w:val="24"/>
              </w:rPr>
              <w:t>Для ООО модульная структура также стала возможной, а не обязательной. Но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добавлены обязательные требования к РПВ. Она должна обеспечивать 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32.3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2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36" style="position:absolute;margin-left:36.35pt;margin-top:36.7pt;width:764.8pt;height:24.1pt;z-index:-15944704;mso-position-horizontal-relative:page;mso-position-vertical-relative:page" coordorigin="727,734" coordsize="15296,482">
            <v:rect id="_x0000_s1040" style="position:absolute;left:727;top:734;width:5656;height:482" fillcolor="#eee" stroked="f"/>
            <v:shape id="_x0000_s1039" type="#_x0000_t75" style="position:absolute;left:1360;top:806;width:4541;height:370">
              <v:imagedata r:id="rId11" o:title=""/>
            </v:shape>
            <v:rect id="_x0000_s1038" style="position:absolute;left:6397;top:734;width:9626;height:482" fillcolor="#eee" stroked="f"/>
            <v:shape id="_x0000_s1037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pgSz w:w="16840" w:h="11910" w:orient="landscape"/>
          <w:pgMar w:top="720" w:right="68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992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26" w:hanging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коллекциям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медиаресурсов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right="29" w:firstLine="234"/>
              <w:rPr>
                <w:sz w:val="24"/>
              </w:rPr>
            </w:pPr>
            <w:r>
              <w:rPr>
                <w:sz w:val="24"/>
              </w:rPr>
              <w:t>Зафиксировано,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34.3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35.3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96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15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</w:tr>
      <w:tr w:rsidR="00CB0FE7">
        <w:trPr>
          <w:trHeight w:val="2649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Были общие требования к оснащению кабинетов. 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лингафонные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музыкой. Предметные области и оснащение,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В кабинетах размещают полные 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оснащения и оборудования,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7" w:firstLine="238"/>
              <w:rPr>
                <w:sz w:val="24"/>
              </w:rPr>
            </w:pPr>
            <w:r>
              <w:rPr>
                <w:sz w:val="24"/>
              </w:rPr>
              <w:t>Установлены требования к оснащению кабинетов по отдельным предметным областям.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частности, кабинеты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z w:val="24"/>
              </w:rPr>
              <w:t xml:space="preserve"> нужно 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36.3</w:t>
            </w:r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  <w:p w:rsidR="00CB0FE7" w:rsidRDefault="0082053C">
            <w:pPr>
              <w:pStyle w:val="TableParagraph"/>
              <w:spacing w:before="0"/>
              <w:ind w:right="27" w:firstLine="2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абз</w:t>
            </w:r>
            <w:proofErr w:type="spellEnd"/>
            <w:r>
              <w:rPr>
                <w:b/>
                <w:sz w:val="24"/>
                <w:u w:val="thick"/>
              </w:rPr>
              <w:t>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36.3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ФГОС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ООО</w:t>
            </w:r>
            <w:r>
              <w:rPr>
                <w:sz w:val="24"/>
              </w:rPr>
              <w:t>).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пособиями</w:t>
            </w:r>
          </w:p>
        </w:tc>
      </w:tr>
      <w:tr w:rsidR="00CB0FE7">
        <w:trPr>
          <w:trHeight w:val="2372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2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 одним экземпляром учебников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9640" w:type="dxa"/>
          </w:tcPr>
          <w:p w:rsidR="000E189C" w:rsidRPr="00D25DC8" w:rsidRDefault="000E189C">
            <w:pPr>
              <w:pStyle w:val="TableParagraph"/>
              <w:spacing w:before="0"/>
              <w:ind w:right="30" w:firstLine="234"/>
              <w:rPr>
                <w:color w:val="002060"/>
                <w:sz w:val="24"/>
              </w:rPr>
            </w:pPr>
            <w:r w:rsidRPr="00D25DC8">
              <w:rPr>
                <w:color w:val="002060"/>
                <w:sz w:val="24"/>
              </w:rPr>
              <w:t>ОО должна предоставить не менее 1 учебника и (или) учебного пособия в печатной форме, выпущенных организациями, входящими в перечень орг</w:t>
            </w:r>
            <w:r w:rsidR="00D25DC8" w:rsidRPr="00D25DC8">
              <w:rPr>
                <w:color w:val="002060"/>
                <w:sz w:val="24"/>
              </w:rPr>
              <w:t>а</w:t>
            </w:r>
            <w:r w:rsidRPr="00D25DC8">
              <w:rPr>
                <w:color w:val="002060"/>
                <w:sz w:val="24"/>
              </w:rPr>
              <w:t>низаций, осуществляющих выпуск учебных пособий</w:t>
            </w:r>
            <w:r w:rsidR="00D25DC8" w:rsidRPr="00D25DC8">
              <w:rPr>
                <w:color w:val="002060"/>
                <w:sz w:val="24"/>
              </w:rPr>
              <w:t>, которые допускаются к использованию при реализации имеющих государственную аккредитацию ОП НОО, ООО, СОО, необходимого для освоения:</w:t>
            </w:r>
          </w:p>
          <w:p w:rsidR="00D25DC8" w:rsidRPr="00D25DC8" w:rsidRDefault="00D25DC8" w:rsidP="00D25DC8">
            <w:pPr>
              <w:pStyle w:val="TableParagraph"/>
              <w:spacing w:before="0"/>
              <w:ind w:right="30"/>
              <w:rPr>
                <w:color w:val="002060"/>
                <w:sz w:val="24"/>
              </w:rPr>
            </w:pPr>
            <w:r w:rsidRPr="00D25DC8">
              <w:rPr>
                <w:color w:val="002060"/>
                <w:sz w:val="24"/>
              </w:rPr>
              <w:t>- в начальной школе по учебным предметам: русский язык, математика, окружающий мир, литературное чтение, иностранные языки;</w:t>
            </w:r>
          </w:p>
          <w:p w:rsidR="00D25DC8" w:rsidRPr="00D25DC8" w:rsidRDefault="00D25DC8" w:rsidP="00D25DC8">
            <w:pPr>
              <w:pStyle w:val="TableParagraph"/>
              <w:spacing w:before="0"/>
              <w:ind w:right="30"/>
              <w:rPr>
                <w:color w:val="002060"/>
                <w:sz w:val="24"/>
              </w:rPr>
            </w:pPr>
            <w:proofErr w:type="gramStart"/>
            <w:r w:rsidRPr="00D25DC8">
              <w:rPr>
                <w:color w:val="002060"/>
                <w:sz w:val="24"/>
              </w:rPr>
              <w:t>- в основной школе: русский язык, математика, физика, химия, биология, литература, география, история, обществознание, иностранные языки, информатика;</w:t>
            </w:r>
            <w:proofErr w:type="gramEnd"/>
            <w:r w:rsidRPr="00D25DC8">
              <w:rPr>
                <w:color w:val="002060"/>
                <w:sz w:val="24"/>
              </w:rPr>
              <w:t xml:space="preserve"> а также не менее 1 учебника и (или) учебного пособия в печатной и (или) электронной форме, необходимого для освоения программы НОО, ООО, на каждого обучающегося по иным учебным предметам (дисциплинам, курсам), </w:t>
            </w:r>
            <w:proofErr w:type="gramStart"/>
            <w:r w:rsidRPr="00D25DC8">
              <w:rPr>
                <w:color w:val="002060"/>
                <w:sz w:val="24"/>
              </w:rPr>
              <w:t>входящим</w:t>
            </w:r>
            <w:proofErr w:type="gramEnd"/>
            <w:r w:rsidRPr="00D25DC8">
              <w:rPr>
                <w:color w:val="002060"/>
                <w:sz w:val="24"/>
              </w:rPr>
              <w:t xml:space="preserve"> как в обязательную часть учебного плана указанной программы, так и в часть, формируемую участниками образовательных отношений.</w:t>
            </w:r>
          </w:p>
          <w:p w:rsidR="00D25DC8" w:rsidRDefault="00D25DC8" w:rsidP="00D25DC8">
            <w:pPr>
              <w:pStyle w:val="TableParagraph"/>
              <w:spacing w:before="0"/>
              <w:ind w:left="0" w:right="30"/>
              <w:rPr>
                <w:sz w:val="24"/>
              </w:rPr>
            </w:pPr>
          </w:p>
          <w:p w:rsidR="00CB0FE7" w:rsidRDefault="0082053C">
            <w:pPr>
              <w:pStyle w:val="TableParagraph"/>
              <w:spacing w:before="0"/>
              <w:ind w:right="30" w:firstLine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п.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36.1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п.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37.3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15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CB0FE7">
        <w:trPr>
          <w:trHeight w:val="993"/>
        </w:trPr>
        <w:tc>
          <w:tcPr>
            <w:tcW w:w="5670" w:type="dxa"/>
          </w:tcPr>
          <w:p w:rsidR="00D25DC8" w:rsidRDefault="00D25DC8">
            <w:pPr>
              <w:pStyle w:val="TableParagraph"/>
              <w:spacing w:before="115"/>
              <w:ind w:right="0"/>
              <w:jc w:val="left"/>
              <w:rPr>
                <w:sz w:val="24"/>
              </w:rPr>
            </w:pPr>
          </w:p>
          <w:p w:rsidR="00CB0FE7" w:rsidRDefault="0082053C">
            <w:pPr>
              <w:pStyle w:val="TableParagraph"/>
              <w:spacing w:before="115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9640" w:type="dxa"/>
          </w:tcPr>
          <w:p w:rsidR="00D25DC8" w:rsidRDefault="00D25DC8">
            <w:pPr>
              <w:pStyle w:val="TableParagraph"/>
              <w:spacing w:before="115"/>
              <w:ind w:right="29" w:firstLine="92"/>
              <w:rPr>
                <w:sz w:val="24"/>
              </w:rPr>
            </w:pPr>
          </w:p>
          <w:p w:rsidR="00CB0FE7" w:rsidRDefault="0082053C" w:rsidP="00D25DC8">
            <w:pPr>
              <w:pStyle w:val="TableParagraph"/>
              <w:spacing w:before="115"/>
              <w:ind w:left="0" w:right="29"/>
              <w:rPr>
                <w:sz w:val="24"/>
              </w:rPr>
            </w:pPr>
            <w:r>
              <w:rPr>
                <w:sz w:val="24"/>
              </w:rPr>
              <w:t>Акцентировано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37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38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0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spacing w:before="115"/>
              <w:ind w:lef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31" style="position:absolute;margin-left:36.35pt;margin-top:36.7pt;width:764.8pt;height:24.1pt;z-index:-15944192;mso-position-horizontal-relative:page;mso-position-vertical-relative:page" coordorigin="727,734" coordsize="15296,482">
            <v:rect id="_x0000_s1035" style="position:absolute;left:727;top:734;width:5656;height:482" fillcolor="#eee" stroked="f"/>
            <v:shape id="_x0000_s1034" type="#_x0000_t75" style="position:absolute;left:1360;top:806;width:4541;height:370">
              <v:imagedata r:id="rId11" o:title=""/>
            </v:shape>
            <v:rect id="_x0000_s1033" style="position:absolute;left:6397;top:734;width:9626;height:482" fillcolor="#eee" stroked="f"/>
            <v:shape id="_x0000_s1032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p w:rsidR="00CB0FE7" w:rsidRDefault="00CB0FE7">
      <w:pPr>
        <w:rPr>
          <w:sz w:val="2"/>
          <w:szCs w:val="2"/>
        </w:rPr>
        <w:sectPr w:rsidR="00CB0FE7">
          <w:pgSz w:w="16840" w:h="11910" w:orient="landscape"/>
          <w:pgMar w:top="720" w:right="68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640"/>
      </w:tblGrid>
      <w:tr w:rsidR="00CB0FE7">
        <w:trPr>
          <w:trHeight w:val="480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83"/>
              <w:ind w:left="800" w:right="7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(ООО)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83"/>
              <w:ind w:left="3995" w:right="398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CB0FE7">
        <w:trPr>
          <w:trHeight w:val="1543"/>
        </w:trPr>
        <w:tc>
          <w:tcPr>
            <w:tcW w:w="5670" w:type="dxa"/>
          </w:tcPr>
          <w:p w:rsidR="00CB0FE7" w:rsidRDefault="0082053C">
            <w:pPr>
              <w:pStyle w:val="TableParagraph"/>
              <w:spacing w:before="115"/>
              <w:ind w:right="2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были повышать квалификацию минимум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spacing w:before="115"/>
              <w:ind w:right="28" w:firstLine="234"/>
              <w:rPr>
                <w:sz w:val="24"/>
              </w:rPr>
            </w:pPr>
            <w:r>
              <w:rPr>
                <w:sz w:val="24"/>
              </w:rPr>
              <w:t>Исключена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три года. В Законе об образовании в РФ по-прежнему закреплено, что педагог 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38.2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1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39.2</w:t>
            </w:r>
            <w:r>
              <w:rPr>
                <w:b/>
                <w:color w:val="0562C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CB0FE7">
        <w:trPr>
          <w:trHeight w:val="441"/>
        </w:trPr>
        <w:tc>
          <w:tcPr>
            <w:tcW w:w="15310" w:type="dxa"/>
            <w:gridSpan w:val="2"/>
          </w:tcPr>
          <w:p w:rsidR="00CB0FE7" w:rsidRDefault="0082053C">
            <w:pPr>
              <w:pStyle w:val="TableParagraph"/>
              <w:ind w:lef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CB0FE7">
        <w:trPr>
          <w:trHeight w:val="2098"/>
        </w:trPr>
        <w:tc>
          <w:tcPr>
            <w:tcW w:w="5670" w:type="dxa"/>
          </w:tcPr>
          <w:p w:rsidR="00CB0FE7" w:rsidRDefault="0082053C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в объеме норматива региона. Они не включали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 ОО не могли, если услугу хотя бы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профинансировали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9640" w:type="dxa"/>
          </w:tcPr>
          <w:p w:rsidR="00CB0FE7" w:rsidRDefault="0082053C">
            <w:pPr>
              <w:pStyle w:val="TableParagraph"/>
              <w:ind w:right="22" w:firstLine="234"/>
              <w:jc w:val="left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39.4</w:t>
            </w:r>
            <w:r>
              <w:rPr>
                <w:b/>
                <w:color w:val="0562C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п.</w:t>
            </w:r>
            <w:r>
              <w:rPr>
                <w:b/>
                <w:color w:val="0562C1"/>
                <w:spacing w:val="-2"/>
                <w:sz w:val="24"/>
                <w:u w:val="thick" w:color="0562C1"/>
              </w:rPr>
              <w:t xml:space="preserve"> </w:t>
            </w:r>
            <w:r>
              <w:rPr>
                <w:b/>
                <w:color w:val="0562C1"/>
                <w:sz w:val="24"/>
                <w:u w:val="thick" w:color="0562C1"/>
              </w:rPr>
              <w:t>40.5</w:t>
            </w:r>
            <w:r>
              <w:rPr>
                <w:b/>
                <w:color w:val="05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</w:tbl>
    <w:p w:rsidR="00CB0FE7" w:rsidRDefault="006C373F">
      <w:pPr>
        <w:rPr>
          <w:sz w:val="2"/>
          <w:szCs w:val="2"/>
        </w:rPr>
      </w:pPr>
      <w:r>
        <w:pict>
          <v:group id="_x0000_s1026" style="position:absolute;margin-left:36.35pt;margin-top:36.7pt;width:764.8pt;height:24.1pt;z-index:-15943680;mso-position-horizontal-relative:page;mso-position-vertical-relative:page" coordorigin="727,734" coordsize="15296,482">
            <v:rect id="_x0000_s1030" style="position:absolute;left:727;top:734;width:5656;height:482" fillcolor="#eee" stroked="f"/>
            <v:shape id="_x0000_s1029" type="#_x0000_t75" style="position:absolute;left:1360;top:806;width:4541;height:370">
              <v:imagedata r:id="rId11" o:title=""/>
            </v:shape>
            <v:rect id="_x0000_s1028" style="position:absolute;left:6397;top:734;width:9626;height:482" fillcolor="#eee" stroked="f"/>
            <v:shape id="_x0000_s1027" type="#_x0000_t75" style="position:absolute;left:10231;top:806;width:2112;height:370">
              <v:imagedata r:id="rId12" o:title=""/>
            </v:shape>
            <w10:wrap anchorx="page" anchory="page"/>
          </v:group>
        </w:pict>
      </w:r>
    </w:p>
    <w:sectPr w:rsidR="00CB0FE7">
      <w:pgSz w:w="16840" w:h="11910" w:orient="landscape"/>
      <w:pgMar w:top="720" w:right="680" w:bottom="1100" w:left="6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3F" w:rsidRDefault="006C373F">
      <w:r>
        <w:separator/>
      </w:r>
    </w:p>
  </w:endnote>
  <w:endnote w:type="continuationSeparator" w:id="0">
    <w:p w:rsidR="006C373F" w:rsidRDefault="006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7" w:rsidRDefault="006C37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15pt;margin-top:534.3pt;width:11.6pt;height:13pt;z-index:-251658752;mso-position-horizontal-relative:page;mso-position-vertical-relative:page" filled="f" stroked="f">
          <v:textbox inset="0,0,0,0">
            <w:txbxContent>
              <w:p w:rsidR="00CB0FE7" w:rsidRDefault="0082053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7276C">
                  <w:rPr>
                    <w:rFonts w:ascii="Calibri"/>
                    <w:noProof/>
                    <w:w w:val="9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3F" w:rsidRDefault="006C373F">
      <w:r>
        <w:separator/>
      </w:r>
    </w:p>
  </w:footnote>
  <w:footnote w:type="continuationSeparator" w:id="0">
    <w:p w:rsidR="006C373F" w:rsidRDefault="006C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C8F"/>
    <w:multiLevelType w:val="hybridMultilevel"/>
    <w:tmpl w:val="8AA8C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349E0"/>
    <w:multiLevelType w:val="hybridMultilevel"/>
    <w:tmpl w:val="9F8AD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7412D"/>
    <w:multiLevelType w:val="hybridMultilevel"/>
    <w:tmpl w:val="1778B364"/>
    <w:lvl w:ilvl="0" w:tplc="0419000D">
      <w:start w:val="1"/>
      <w:numFmt w:val="bullet"/>
      <w:lvlText w:val=""/>
      <w:lvlJc w:val="left"/>
      <w:pPr>
        <w:ind w:left="3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0FE7"/>
    <w:rsid w:val="000E189C"/>
    <w:rsid w:val="003421C0"/>
    <w:rsid w:val="0057276C"/>
    <w:rsid w:val="005D193D"/>
    <w:rsid w:val="0069475B"/>
    <w:rsid w:val="006C373F"/>
    <w:rsid w:val="006E75EB"/>
    <w:rsid w:val="0082053C"/>
    <w:rsid w:val="008D617D"/>
    <w:rsid w:val="00AB75AD"/>
    <w:rsid w:val="00AC447A"/>
    <w:rsid w:val="00B549FF"/>
    <w:rsid w:val="00BD7336"/>
    <w:rsid w:val="00CB0FE7"/>
    <w:rsid w:val="00D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B7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2"/>
      <w:ind w:left="1434" w:right="1353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45" w:right="2655"/>
      <w:jc w:val="both"/>
    </w:pPr>
  </w:style>
  <w:style w:type="character" w:customStyle="1" w:styleId="10">
    <w:name w:val="Заголовок 1 Знак"/>
    <w:basedOn w:val="a0"/>
    <w:link w:val="1"/>
    <w:uiPriority w:val="9"/>
    <w:rsid w:val="00AB75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B7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2"/>
      <w:ind w:left="1434" w:right="1353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45" w:right="2655"/>
      <w:jc w:val="both"/>
    </w:pPr>
  </w:style>
  <w:style w:type="character" w:customStyle="1" w:styleId="10">
    <w:name w:val="Заголовок 1 Знак"/>
    <w:basedOn w:val="a0"/>
    <w:link w:val="1"/>
    <w:uiPriority w:val="9"/>
    <w:rsid w:val="00AB75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памятка-ФГОС-2022.docx</vt:lpstr>
    </vt:vector>
  </TitlesOfParts>
  <Company>SPecialiST RePack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памятка-ФГОС-2022.docx</dc:title>
  <dc:creator>Natash</dc:creator>
  <cp:lastModifiedBy>ИМЦ-1</cp:lastModifiedBy>
  <cp:revision>2</cp:revision>
  <dcterms:created xsi:type="dcterms:W3CDTF">2022-09-29T09:41:00Z</dcterms:created>
  <dcterms:modified xsi:type="dcterms:W3CDTF">2022-09-29T09:41:00Z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2022-08-29T00:00:00Z</vt:filetime>
  </property>
</Properties>
</file>