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9CD" w:rsidRPr="0055000F" w:rsidRDefault="00420127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17.04.2025</w:t>
      </w:r>
      <w:r w:rsidR="00B817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17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B309CD" w:rsidRPr="0016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160CCA" w:rsidRPr="00160CCA">
        <w:rPr>
          <w:rFonts w:ascii="Times New Roman" w:hAnsi="Times New Roman" w:cs="Times New Roman"/>
          <w:sz w:val="28"/>
          <w:szCs w:val="28"/>
        </w:rPr>
        <w:t>-од</w:t>
      </w:r>
    </w:p>
    <w:p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:rsidR="000E0D18" w:rsidRPr="00F54BB6" w:rsidRDefault="000E0D18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7BAC" w:rsidRDefault="00CB1624" w:rsidP="00CB1624">
      <w:pPr>
        <w:pStyle w:val="60"/>
        <w:shd w:val="clear" w:color="auto" w:fill="auto"/>
        <w:ind w:firstLine="0"/>
        <w:jc w:val="center"/>
        <w:rPr>
          <w:i/>
          <w:iCs/>
          <w:color w:val="000000"/>
          <w:lang w:eastAsia="ru-RU" w:bidi="ru-RU"/>
        </w:rPr>
      </w:pPr>
      <w:r w:rsidRPr="00CB1624">
        <w:rPr>
          <w:i/>
          <w:iCs/>
          <w:color w:val="000000"/>
          <w:lang w:eastAsia="ru-RU" w:bidi="ru-RU"/>
        </w:rPr>
        <w:t>Об утверждении форм</w:t>
      </w:r>
      <w:r w:rsidR="00127592">
        <w:rPr>
          <w:i/>
          <w:iCs/>
          <w:color w:val="000000"/>
          <w:lang w:eastAsia="ru-RU" w:bidi="ru-RU"/>
        </w:rPr>
        <w:t>ы</w:t>
      </w:r>
      <w:r w:rsidRPr="00CB1624">
        <w:rPr>
          <w:i/>
          <w:iCs/>
          <w:color w:val="000000"/>
          <w:lang w:eastAsia="ru-RU" w:bidi="ru-RU"/>
        </w:rPr>
        <w:t xml:space="preserve"> отчет</w:t>
      </w:r>
      <w:r w:rsidR="00127592">
        <w:rPr>
          <w:i/>
          <w:iCs/>
          <w:color w:val="000000"/>
          <w:lang w:eastAsia="ru-RU" w:bidi="ru-RU"/>
        </w:rPr>
        <w:t>а</w:t>
      </w:r>
      <w:r w:rsidRPr="00CB1624">
        <w:rPr>
          <w:i/>
          <w:iCs/>
          <w:color w:val="000000"/>
          <w:lang w:eastAsia="ru-RU" w:bidi="ru-RU"/>
        </w:rPr>
        <w:t xml:space="preserve"> о результатах деятельности муниципальных </w:t>
      </w:r>
      <w:r w:rsidR="00BC5925">
        <w:rPr>
          <w:i/>
          <w:iCs/>
          <w:color w:val="000000"/>
          <w:lang w:eastAsia="ru-RU" w:bidi="ru-RU"/>
        </w:rPr>
        <w:t>организаций</w:t>
      </w:r>
      <w:r w:rsidRPr="00CB1624">
        <w:rPr>
          <w:i/>
          <w:iCs/>
          <w:color w:val="000000"/>
          <w:lang w:eastAsia="ru-RU" w:bidi="ru-RU"/>
        </w:rPr>
        <w:t>, подведомственных Управлению образовани</w:t>
      </w:r>
      <w:r w:rsidR="00F91BAE">
        <w:rPr>
          <w:i/>
          <w:iCs/>
          <w:color w:val="000000"/>
          <w:lang w:eastAsia="ru-RU" w:bidi="ru-RU"/>
        </w:rPr>
        <w:t>я</w:t>
      </w:r>
      <w:r w:rsidRPr="00CB1624">
        <w:rPr>
          <w:i/>
          <w:iCs/>
          <w:color w:val="000000"/>
          <w:lang w:eastAsia="ru-RU" w:bidi="ru-RU"/>
        </w:rPr>
        <w:t xml:space="preserve"> администрации Нижнесергинского муниципального района, и об использовании закрепленного за ними муниципального имущества</w:t>
      </w:r>
    </w:p>
    <w:p w:rsidR="00CB1624" w:rsidRDefault="00CB1624" w:rsidP="00254C6C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</w:p>
    <w:p w:rsidR="00CB1624" w:rsidRDefault="00CB1624" w:rsidP="00166BC1">
      <w:pPr>
        <w:pStyle w:val="20"/>
        <w:shd w:val="clear" w:color="auto" w:fill="auto"/>
        <w:ind w:firstLine="567"/>
        <w:jc w:val="both"/>
      </w:pPr>
      <w:proofErr w:type="gramStart"/>
      <w:r>
        <w:t>В соответствии с пунктом 3</w:t>
      </w:r>
      <w:r w:rsidR="00420127">
        <w:t>.3</w:t>
      </w:r>
      <w:r>
        <w:t xml:space="preserve"> статьи 32 Федерального закона от 12 января 1996 года № 7-ФЗ «О некоммерческих организациях», приказом Министерства финансов Российской Федерации от </w:t>
      </w:r>
      <w:r w:rsidR="00420127">
        <w:t xml:space="preserve">02 ноября 2021 </w:t>
      </w:r>
      <w:r>
        <w:t xml:space="preserve"> № </w:t>
      </w:r>
      <w:r w:rsidR="00420127">
        <w:t>171</w:t>
      </w:r>
      <w:r>
        <w:t xml:space="preserve">н «Об </w:t>
      </w:r>
      <w:r w:rsidR="00420127">
        <w:t xml:space="preserve"> утверждении общих требований</w:t>
      </w:r>
      <w: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</w:t>
      </w:r>
      <w:r w:rsidR="00420127">
        <w:t xml:space="preserve"> (с изменениями)</w:t>
      </w:r>
      <w:r w:rsidR="002C75D0">
        <w:t>,</w:t>
      </w:r>
      <w:r w:rsidR="00AF5841">
        <w:t xml:space="preserve"> руководствуясь Положением об Управлении образования</w:t>
      </w:r>
      <w:proofErr w:type="gramEnd"/>
      <w:r w:rsidR="00AF5841">
        <w:t xml:space="preserve"> администрации Нижнесергинского муниципального района, утвержденного решением Думы Нижнесергинского муниципального района от </w:t>
      </w:r>
      <w:r w:rsidR="00166BC1">
        <w:t>28.02.2023 №38</w:t>
      </w:r>
      <w:r w:rsidR="00AF5841">
        <w:t xml:space="preserve"> (с изменениями),</w:t>
      </w:r>
    </w:p>
    <w:p w:rsidR="00CB1624" w:rsidRDefault="00CB1624" w:rsidP="00CB1624">
      <w:pPr>
        <w:pStyle w:val="12"/>
        <w:shd w:val="clear" w:color="auto" w:fill="auto"/>
        <w:ind w:firstLine="0"/>
      </w:pPr>
      <w:bookmarkStart w:id="0" w:name="bookmark0"/>
      <w:r>
        <w:t>ПРИКАЗЫВАЮ:</w:t>
      </w:r>
      <w:bookmarkEnd w:id="0"/>
    </w:p>
    <w:p w:rsidR="00CB1624" w:rsidRPr="009838E8" w:rsidRDefault="00166BC1" w:rsidP="00166BC1">
      <w:pPr>
        <w:pStyle w:val="20"/>
        <w:shd w:val="clear" w:color="auto" w:fill="auto"/>
        <w:tabs>
          <w:tab w:val="left" w:pos="567"/>
          <w:tab w:val="left" w:pos="1083"/>
        </w:tabs>
        <w:spacing w:line="317" w:lineRule="exact"/>
        <w:jc w:val="both"/>
      </w:pPr>
      <w:r>
        <w:t xml:space="preserve">       1.</w:t>
      </w:r>
      <w:r w:rsidR="00CB1624" w:rsidRPr="009838E8">
        <w:t xml:space="preserve">Утвердить форму </w:t>
      </w:r>
      <w:r w:rsidR="009838E8" w:rsidRPr="009838E8">
        <w:rPr>
          <w:iCs/>
          <w:color w:val="000000"/>
          <w:lang w:eastAsia="ru-RU" w:bidi="ru-RU"/>
        </w:rPr>
        <w:t>отчета о результатах деятельности муниципальных организаций, подведомственных Управлению образования администрации Нижнесергинского муниципального района, и об использовании закрепленного за ними муниципального имущества</w:t>
      </w:r>
      <w:r w:rsidR="00CB1624" w:rsidRPr="009838E8">
        <w:t xml:space="preserve"> (прилагается).</w:t>
      </w:r>
    </w:p>
    <w:p w:rsidR="00CB1624" w:rsidRDefault="00166BC1" w:rsidP="00166BC1">
      <w:pPr>
        <w:pStyle w:val="20"/>
        <w:shd w:val="clear" w:color="auto" w:fill="auto"/>
        <w:tabs>
          <w:tab w:val="left" w:pos="567"/>
          <w:tab w:val="left" w:pos="1182"/>
        </w:tabs>
        <w:spacing w:line="317" w:lineRule="exact"/>
        <w:jc w:val="both"/>
      </w:pPr>
      <w:r>
        <w:t xml:space="preserve">       </w:t>
      </w:r>
      <w:r w:rsidR="009838E8">
        <w:t>2</w:t>
      </w:r>
      <w:r>
        <w:t>.</w:t>
      </w:r>
      <w:r w:rsidR="00CB1624">
        <w:t xml:space="preserve">Руководителям </w:t>
      </w:r>
      <w:r w:rsidR="006805A8">
        <w:t>муниципальных</w:t>
      </w:r>
      <w:r w:rsidR="00CB1624">
        <w:t xml:space="preserve"> казенных (бюджетных) учреждений,</w:t>
      </w:r>
      <w:r w:rsidR="006805A8">
        <w:t xml:space="preserve"> </w:t>
      </w:r>
      <w:r w:rsidR="00CB1624">
        <w:t xml:space="preserve">подведомственных </w:t>
      </w:r>
      <w:r w:rsidR="006805A8">
        <w:t>Управлению образования</w:t>
      </w:r>
      <w:r w:rsidR="00CB1624">
        <w:t xml:space="preserve"> обеспечить:</w:t>
      </w:r>
    </w:p>
    <w:p w:rsidR="00CB1624" w:rsidRDefault="00CB1624" w:rsidP="00836E56">
      <w:pPr>
        <w:pStyle w:val="20"/>
        <w:shd w:val="clear" w:color="auto" w:fill="auto"/>
        <w:tabs>
          <w:tab w:val="left" w:pos="567"/>
        </w:tabs>
        <w:ind w:firstLine="567"/>
        <w:jc w:val="both"/>
      </w:pPr>
      <w:r>
        <w:t xml:space="preserve">1) формирование, утверждение и представление на согласование в </w:t>
      </w:r>
      <w:r w:rsidR="006805A8">
        <w:t>Управление образования</w:t>
      </w:r>
      <w:r>
        <w:t xml:space="preserve"> отчета о результатах деятельности </w:t>
      </w:r>
      <w:r w:rsidR="006805A8">
        <w:t>муниципального</w:t>
      </w:r>
      <w:r>
        <w:t xml:space="preserve"> казенного (бюджетного) учреждения, подведомственного </w:t>
      </w:r>
      <w:r w:rsidR="006805A8">
        <w:t>Управлению образования</w:t>
      </w:r>
      <w:r>
        <w:t xml:space="preserve">, и об использовании закрепленного за ним </w:t>
      </w:r>
      <w:r w:rsidR="006805A8">
        <w:t>муниципального</w:t>
      </w:r>
      <w:r>
        <w:t xml:space="preserve"> имущества до 1 марта года, следующего </w:t>
      </w:r>
      <w:proofErr w:type="gramStart"/>
      <w:r>
        <w:t>за</w:t>
      </w:r>
      <w:proofErr w:type="gramEnd"/>
      <w:r>
        <w:t xml:space="preserve"> отчетным;</w:t>
      </w:r>
    </w:p>
    <w:p w:rsidR="00CB1624" w:rsidRDefault="00CB1624" w:rsidP="00836E56">
      <w:pPr>
        <w:pStyle w:val="20"/>
        <w:shd w:val="clear" w:color="auto" w:fill="auto"/>
        <w:tabs>
          <w:tab w:val="left" w:pos="567"/>
          <w:tab w:val="left" w:pos="4630"/>
          <w:tab w:val="left" w:pos="6363"/>
          <w:tab w:val="left" w:pos="8302"/>
        </w:tabs>
        <w:ind w:firstLine="567"/>
        <w:jc w:val="both"/>
      </w:pPr>
      <w:proofErr w:type="gramStart"/>
      <w:r>
        <w:t xml:space="preserve">2) размещение согласованного с </w:t>
      </w:r>
      <w:r w:rsidR="006805A8">
        <w:t>Управлением образования</w:t>
      </w:r>
      <w:r>
        <w:t xml:space="preserve"> отчета о результатах деятельности </w:t>
      </w:r>
      <w:r w:rsidR="006805A8">
        <w:t>муниципального</w:t>
      </w:r>
      <w:r>
        <w:tab/>
        <w:t>казенного</w:t>
      </w:r>
      <w:r w:rsidR="006805A8">
        <w:t xml:space="preserve"> </w:t>
      </w:r>
      <w:r>
        <w:t xml:space="preserve">(бюджетного) учреждения, подведомственного </w:t>
      </w:r>
      <w:r w:rsidR="006805A8">
        <w:t>Управлению образования</w:t>
      </w:r>
      <w:r>
        <w:t>, и об</w:t>
      </w:r>
      <w:r w:rsidR="006805A8">
        <w:t xml:space="preserve"> </w:t>
      </w:r>
      <w:r>
        <w:t>использовании закрепленного за ним</w:t>
      </w:r>
      <w:r w:rsidR="006805A8">
        <w:t xml:space="preserve"> муниципального</w:t>
      </w:r>
      <w:r>
        <w:t xml:space="preserve"> имущества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lastRenderedPageBreak/>
        <w:t xml:space="preserve">«Интернет» </w:t>
      </w:r>
      <w:r>
        <w:rPr>
          <w:lang w:val="en-US" w:bidi="en-US"/>
        </w:rPr>
        <w:t>bus</w:t>
      </w:r>
      <w:r w:rsidRPr="00D3056B">
        <w:rPr>
          <w:lang w:bidi="en-US"/>
        </w:rPr>
        <w:t>.</w:t>
      </w:r>
      <w:proofErr w:type="spellStart"/>
      <w:r>
        <w:rPr>
          <w:lang w:val="en-US" w:bidi="en-US"/>
        </w:rPr>
        <w:t>gov</w:t>
      </w:r>
      <w:proofErr w:type="spellEnd"/>
      <w:r w:rsidRPr="00D3056B">
        <w:rPr>
          <w:lang w:bidi="en-US"/>
        </w:rPr>
        <w:t>.</w:t>
      </w:r>
      <w:proofErr w:type="spellStart"/>
      <w:r>
        <w:rPr>
          <w:lang w:val="en-US" w:bidi="en-US"/>
        </w:rPr>
        <w:t>ru</w:t>
      </w:r>
      <w:proofErr w:type="spellEnd"/>
      <w:r w:rsidRPr="00D3056B">
        <w:rPr>
          <w:lang w:bidi="en-US"/>
        </w:rPr>
        <w:t xml:space="preserve"> </w:t>
      </w:r>
      <w:r>
        <w:t>не позднее пяти рабочих дней после его согласования.</w:t>
      </w:r>
      <w:proofErr w:type="gramEnd"/>
    </w:p>
    <w:p w:rsidR="006805A8" w:rsidRDefault="00166BC1" w:rsidP="00166BC1">
      <w:pPr>
        <w:pStyle w:val="20"/>
        <w:shd w:val="clear" w:color="auto" w:fill="auto"/>
        <w:tabs>
          <w:tab w:val="left" w:pos="1018"/>
        </w:tabs>
        <w:spacing w:line="317" w:lineRule="exact"/>
        <w:jc w:val="both"/>
      </w:pPr>
      <w:r>
        <w:t xml:space="preserve">       </w:t>
      </w:r>
      <w:r w:rsidR="009838E8">
        <w:t>3</w:t>
      </w:r>
      <w:r>
        <w:t>.</w:t>
      </w:r>
      <w:r w:rsidR="00CB1624">
        <w:t xml:space="preserve">Руководителям </w:t>
      </w:r>
      <w:r w:rsidR="006805A8">
        <w:t>муниципальны</w:t>
      </w:r>
      <w:r w:rsidR="00CB1624">
        <w:t xml:space="preserve">х автономных учреждений, подведомственных </w:t>
      </w:r>
      <w:r w:rsidR="006805A8">
        <w:t>Управлению образованию</w:t>
      </w:r>
      <w:r w:rsidR="00CB1624">
        <w:t>:</w:t>
      </w:r>
    </w:p>
    <w:p w:rsidR="006805A8" w:rsidRDefault="006805A8" w:rsidP="00166BC1">
      <w:pPr>
        <w:pStyle w:val="20"/>
        <w:shd w:val="clear" w:color="auto" w:fill="auto"/>
        <w:tabs>
          <w:tab w:val="left" w:pos="1018"/>
        </w:tabs>
        <w:spacing w:line="317" w:lineRule="exact"/>
        <w:ind w:firstLine="567"/>
        <w:jc w:val="both"/>
      </w:pPr>
      <w:r>
        <w:t>1)</w:t>
      </w:r>
      <w:r w:rsidR="00CB1624">
        <w:t xml:space="preserve"> обеспечить утверждение</w:t>
      </w:r>
      <w:r w:rsidR="00CB1624">
        <w:tab/>
        <w:t>отчета о</w:t>
      </w:r>
      <w:r w:rsidR="00CB1624">
        <w:tab/>
        <w:t>результатах</w:t>
      </w:r>
      <w:r>
        <w:t xml:space="preserve"> </w:t>
      </w:r>
      <w:r w:rsidR="00CB1624">
        <w:t>деятельности</w:t>
      </w:r>
      <w:r>
        <w:t xml:space="preserve"> муниципального </w:t>
      </w:r>
      <w:r w:rsidR="00CB1624">
        <w:t xml:space="preserve">автономного учреждения, подведомственного </w:t>
      </w:r>
      <w:r>
        <w:t>Управлению образования</w:t>
      </w:r>
      <w:r w:rsidR="00CB1624">
        <w:t xml:space="preserve">, и об использовании закрепленного за ним </w:t>
      </w:r>
      <w:r>
        <w:t>муниципального</w:t>
      </w:r>
      <w:r w:rsidR="00CB1624">
        <w:t xml:space="preserve"> имущества в порядке, установленном статьей 11 Федерального закона от 3 ноября 2006 года № 174-ФЗ «Об автономных учреждениях»;</w:t>
      </w:r>
    </w:p>
    <w:p w:rsidR="00CB1624" w:rsidRDefault="006805A8" w:rsidP="00166BC1">
      <w:pPr>
        <w:pStyle w:val="20"/>
        <w:shd w:val="clear" w:color="auto" w:fill="auto"/>
        <w:tabs>
          <w:tab w:val="left" w:pos="1018"/>
        </w:tabs>
        <w:spacing w:line="317" w:lineRule="exact"/>
        <w:ind w:firstLine="567"/>
        <w:jc w:val="both"/>
      </w:pPr>
      <w:r>
        <w:t xml:space="preserve">2) </w:t>
      </w:r>
      <w:r w:rsidR="00CB1624">
        <w:t xml:space="preserve">обеспечить размещение утвержденного отчета о результатах деятельности </w:t>
      </w:r>
      <w:r>
        <w:t>муниципального</w:t>
      </w:r>
      <w:r w:rsidR="00CB1624">
        <w:t xml:space="preserve"> автономного учреждения, подведомственного </w:t>
      </w:r>
      <w:r>
        <w:t>Управлению образования</w:t>
      </w:r>
      <w:r w:rsidR="00CB1624">
        <w:t xml:space="preserve">, и об использовании закрепленного за ним </w:t>
      </w:r>
      <w:r>
        <w:t>муниципального</w:t>
      </w:r>
      <w:r w:rsidR="00CB1624">
        <w:t xml:space="preserve"> имущества на официальном сайте для размещения информации о государственных и муниципальных учреждениях в информационно</w:t>
      </w:r>
      <w:r w:rsidR="00CB1624">
        <w:softHyphen/>
      </w:r>
      <w:r w:rsidR="0060152A">
        <w:t>-</w:t>
      </w:r>
      <w:r w:rsidR="00CB1624">
        <w:t xml:space="preserve">телекоммуникационной сети «Интернет» </w:t>
      </w:r>
      <w:r w:rsidR="00CB1624">
        <w:rPr>
          <w:lang w:val="en-US" w:bidi="en-US"/>
        </w:rPr>
        <w:t>bus</w:t>
      </w:r>
      <w:r w:rsidR="00CB1624" w:rsidRPr="00D3056B">
        <w:rPr>
          <w:lang w:bidi="en-US"/>
        </w:rPr>
        <w:t>.</w:t>
      </w:r>
      <w:proofErr w:type="spellStart"/>
      <w:r w:rsidR="00CB1624">
        <w:rPr>
          <w:lang w:val="en-US" w:bidi="en-US"/>
        </w:rPr>
        <w:t>gov</w:t>
      </w:r>
      <w:proofErr w:type="spellEnd"/>
      <w:r w:rsidR="00CB1624" w:rsidRPr="00D3056B">
        <w:rPr>
          <w:lang w:bidi="en-US"/>
        </w:rPr>
        <w:t>.</w:t>
      </w:r>
      <w:proofErr w:type="spellStart"/>
      <w:r w:rsidR="00CB1624">
        <w:rPr>
          <w:lang w:val="en-US" w:bidi="en-US"/>
        </w:rPr>
        <w:t>ru</w:t>
      </w:r>
      <w:proofErr w:type="spellEnd"/>
      <w:r w:rsidR="00CB1624" w:rsidRPr="00D3056B">
        <w:rPr>
          <w:lang w:bidi="en-US"/>
        </w:rPr>
        <w:t xml:space="preserve"> </w:t>
      </w:r>
      <w:r w:rsidR="00CB1624">
        <w:t>не позднее пяти рабочих дней после его утверждения.</w:t>
      </w:r>
    </w:p>
    <w:p w:rsidR="00AF5841" w:rsidRDefault="00166BC1" w:rsidP="00166BC1">
      <w:pPr>
        <w:pStyle w:val="20"/>
        <w:shd w:val="clear" w:color="auto" w:fill="auto"/>
        <w:tabs>
          <w:tab w:val="left" w:pos="1038"/>
        </w:tabs>
        <w:spacing w:line="317" w:lineRule="exact"/>
        <w:jc w:val="both"/>
      </w:pPr>
      <w:r>
        <w:t xml:space="preserve">       </w:t>
      </w:r>
      <w:r w:rsidR="009838E8">
        <w:t>4</w:t>
      </w:r>
      <w:r>
        <w:t>.</w:t>
      </w:r>
      <w:r w:rsidR="005E691E">
        <w:t>Назначить ответственных за о</w:t>
      </w:r>
      <w:r w:rsidR="00CD37F1">
        <w:t>беспеч</w:t>
      </w:r>
      <w:r w:rsidR="005E691E">
        <w:t>ение</w:t>
      </w:r>
      <w:r w:rsidR="00CD37F1">
        <w:t xml:space="preserve"> проверк</w:t>
      </w:r>
      <w:r w:rsidR="005E691E">
        <w:t>и</w:t>
      </w:r>
      <w:r w:rsidR="00CD37F1">
        <w:t xml:space="preserve"> отчетов</w:t>
      </w:r>
      <w:r w:rsidR="00E45DAA">
        <w:t>,</w:t>
      </w:r>
      <w:r w:rsidR="00CD37F1">
        <w:t xml:space="preserve"> предоставленных подведомственными</w:t>
      </w:r>
      <w:r w:rsidR="00AF5841">
        <w:t xml:space="preserve"> Управлению образования</w:t>
      </w:r>
      <w:r w:rsidR="005E691E">
        <w:t xml:space="preserve"> организациями</w:t>
      </w:r>
      <w:r w:rsidR="00AF5841">
        <w:t>, для  согласования начальником Управления образования до 15 марта года, следующего за отчетным годом:</w:t>
      </w:r>
    </w:p>
    <w:p w:rsidR="00AF5841" w:rsidRDefault="00836E56" w:rsidP="00836E56">
      <w:pPr>
        <w:pStyle w:val="20"/>
        <w:shd w:val="clear" w:color="auto" w:fill="auto"/>
        <w:spacing w:line="317" w:lineRule="exact"/>
        <w:ind w:left="851" w:hanging="284"/>
        <w:jc w:val="both"/>
      </w:pPr>
      <w:r>
        <w:t xml:space="preserve">1) </w:t>
      </w:r>
      <w:r w:rsidR="00AF5841">
        <w:t>Главн</w:t>
      </w:r>
      <w:r w:rsidR="005E691E">
        <w:t>ого</w:t>
      </w:r>
      <w:r w:rsidR="00AF5841">
        <w:t xml:space="preserve"> специалис</w:t>
      </w:r>
      <w:r w:rsidR="000E0D18">
        <w:t>т</w:t>
      </w:r>
      <w:r w:rsidR="005E691E">
        <w:t>а</w:t>
      </w:r>
      <w:r w:rsidR="00AF5841">
        <w:t xml:space="preserve"> Управления образования </w:t>
      </w:r>
      <w:proofErr w:type="spellStart"/>
      <w:r w:rsidR="00AF5841">
        <w:t>Засыпкин</w:t>
      </w:r>
      <w:r w:rsidR="005E691E">
        <w:t>а</w:t>
      </w:r>
      <w:proofErr w:type="spellEnd"/>
      <w:r w:rsidR="00AF5841">
        <w:t xml:space="preserve"> В.А</w:t>
      </w:r>
      <w:r w:rsidR="00AF5841" w:rsidRPr="00AF5841">
        <w:t>;</w:t>
      </w:r>
    </w:p>
    <w:p w:rsidR="00AF5841" w:rsidRDefault="00836E56" w:rsidP="00836E56">
      <w:pPr>
        <w:pStyle w:val="20"/>
        <w:shd w:val="clear" w:color="auto" w:fill="auto"/>
        <w:spacing w:line="317" w:lineRule="exact"/>
        <w:ind w:hanging="284"/>
        <w:jc w:val="both"/>
      </w:pPr>
      <w:r>
        <w:t xml:space="preserve">             2) </w:t>
      </w:r>
      <w:r w:rsidR="00AF5841">
        <w:t>Заведующ</w:t>
      </w:r>
      <w:r w:rsidR="005E691E">
        <w:t>его</w:t>
      </w:r>
      <w:r w:rsidR="00AF5841">
        <w:t xml:space="preserve"> отделом по общим вопросам Управления образования Пономаревой Т.</w:t>
      </w:r>
      <w:proofErr w:type="gramStart"/>
      <w:r w:rsidR="00AF5841">
        <w:t>С</w:t>
      </w:r>
      <w:proofErr w:type="gramEnd"/>
      <w:r w:rsidR="00160CCA" w:rsidRPr="00160CCA">
        <w:t>;</w:t>
      </w:r>
    </w:p>
    <w:p w:rsidR="00160CCA" w:rsidRDefault="00836E56" w:rsidP="00836E56">
      <w:pPr>
        <w:pStyle w:val="20"/>
        <w:shd w:val="clear" w:color="auto" w:fill="auto"/>
        <w:spacing w:line="317" w:lineRule="exact"/>
        <w:ind w:firstLine="567"/>
        <w:jc w:val="both"/>
      </w:pPr>
      <w:r>
        <w:t>3)</w:t>
      </w:r>
      <w:proofErr w:type="spellStart"/>
      <w:r w:rsidR="00160CCA">
        <w:t>Нижнесергинское</w:t>
      </w:r>
      <w:proofErr w:type="spellEnd"/>
      <w:r w:rsidR="00160CCA">
        <w:t xml:space="preserve"> муниципальное казенное учреждение «Комплексный центр по обслуживанию учреждений системы образования Нижнесергинского муниципального района»</w:t>
      </w:r>
      <w:r w:rsidR="00160CCA" w:rsidRPr="00160CCA">
        <w:t xml:space="preserve"> </w:t>
      </w:r>
      <w:r w:rsidR="00160CCA">
        <w:t>(Малышкина Н.Д.).</w:t>
      </w:r>
    </w:p>
    <w:p w:rsidR="00E42050" w:rsidRPr="00E56300" w:rsidRDefault="00E42050" w:rsidP="00E42050">
      <w:pPr>
        <w:tabs>
          <w:tab w:val="left" w:pos="426"/>
          <w:tab w:val="left" w:pos="7590"/>
        </w:tabs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E42050">
        <w:rPr>
          <w:rFonts w:ascii="Liberation Serif" w:hAnsi="Liberation Serif"/>
          <w:sz w:val="28"/>
          <w:szCs w:val="28"/>
        </w:rPr>
        <w:t xml:space="preserve">        </w:t>
      </w:r>
      <w:r w:rsidR="009838E8">
        <w:rPr>
          <w:rFonts w:ascii="Liberation Serif" w:hAnsi="Liberation Serif"/>
          <w:sz w:val="28"/>
          <w:szCs w:val="28"/>
        </w:rPr>
        <w:t>5</w:t>
      </w:r>
      <w:r w:rsidRPr="00E4205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Настоящий приказ вступает в силу с момента подписания и</w:t>
      </w:r>
      <w:r w:rsidRPr="00E5630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распространяет свое действие  на правоотношения, возникшие с   01 января  2025</w:t>
      </w:r>
      <w:r w:rsidRPr="00E56300">
        <w:rPr>
          <w:rFonts w:ascii="Liberation Serif" w:hAnsi="Liberation Serif" w:cs="Times New Roman"/>
          <w:sz w:val="28"/>
          <w:szCs w:val="28"/>
        </w:rPr>
        <w:t xml:space="preserve"> года.</w:t>
      </w:r>
    </w:p>
    <w:p w:rsidR="00CB1624" w:rsidRDefault="00836E56" w:rsidP="00E42050">
      <w:pPr>
        <w:pStyle w:val="20"/>
        <w:shd w:val="clear" w:color="auto" w:fill="auto"/>
        <w:tabs>
          <w:tab w:val="left" w:pos="567"/>
          <w:tab w:val="left" w:pos="1023"/>
        </w:tabs>
        <w:spacing w:line="317" w:lineRule="exact"/>
        <w:jc w:val="both"/>
      </w:pPr>
      <w:r>
        <w:t xml:space="preserve">        </w:t>
      </w:r>
      <w:r w:rsidR="009838E8">
        <w:t>6</w:t>
      </w:r>
      <w:r>
        <w:t>.</w:t>
      </w:r>
      <w:r w:rsidR="00CB1624">
        <w:t>Обнародовать данный приказ путем размещения полного текста через сеть «Интернет» на официальном сайте Управления образования (</w:t>
      </w:r>
      <w:hyperlink r:id="rId7" w:history="1">
        <w:r w:rsidR="004F3690" w:rsidRPr="00F551A1">
          <w:rPr>
            <w:rStyle w:val="a9"/>
          </w:rPr>
          <w:t>https://nsergi16.profiedu.ru/</w:t>
        </w:r>
      </w:hyperlink>
      <w:r w:rsidR="00CB1624">
        <w:t>).</w:t>
      </w:r>
    </w:p>
    <w:p w:rsidR="004F3690" w:rsidRDefault="004F3690" w:rsidP="00E42050">
      <w:pPr>
        <w:pStyle w:val="20"/>
        <w:shd w:val="clear" w:color="auto" w:fill="auto"/>
        <w:tabs>
          <w:tab w:val="left" w:pos="567"/>
          <w:tab w:val="left" w:pos="1023"/>
        </w:tabs>
        <w:spacing w:line="317" w:lineRule="exact"/>
        <w:jc w:val="both"/>
      </w:pPr>
      <w:r>
        <w:t xml:space="preserve">       7.Признать утратившим силу приказ Управления образования администрации     Нижнесергинского  муниципального района  </w:t>
      </w:r>
      <w:r>
        <w:rPr>
          <w:rFonts w:ascii="Liberation Serif" w:hAnsi="Liberation Serif"/>
        </w:rPr>
        <w:t xml:space="preserve">от </w:t>
      </w:r>
      <w:r>
        <w:rPr>
          <w:lang w:eastAsia="ru-RU"/>
        </w:rPr>
        <w:t>21</w:t>
      </w:r>
      <w:r w:rsidRPr="00AF5841">
        <w:rPr>
          <w:lang w:eastAsia="ru-RU"/>
        </w:rPr>
        <w:t>.</w:t>
      </w:r>
      <w:r>
        <w:rPr>
          <w:lang w:eastAsia="ru-RU"/>
        </w:rPr>
        <w:t>01</w:t>
      </w:r>
      <w:r w:rsidRPr="00AF5841">
        <w:rPr>
          <w:lang w:eastAsia="ru-RU"/>
        </w:rPr>
        <w:t>.202</w:t>
      </w:r>
      <w:r>
        <w:rPr>
          <w:lang w:eastAsia="ru-RU"/>
        </w:rPr>
        <w:t>1</w:t>
      </w:r>
      <w:r>
        <w:t xml:space="preserve"> </w:t>
      </w:r>
      <w:r w:rsidRPr="00160CCA">
        <w:rPr>
          <w:lang w:eastAsia="ru-RU"/>
        </w:rPr>
        <w:t xml:space="preserve">№ </w:t>
      </w:r>
      <w:r w:rsidRPr="00160CCA">
        <w:t xml:space="preserve"> 08-од</w:t>
      </w:r>
      <w:r>
        <w:t xml:space="preserve"> «</w:t>
      </w:r>
      <w:r w:rsidRPr="00155145">
        <w:rPr>
          <w:rFonts w:ascii="Liberation Serif" w:hAnsi="Liberation Serif"/>
          <w:iCs/>
          <w:color w:val="000000"/>
          <w:lang w:eastAsia="ru-RU" w:bidi="ru-RU"/>
        </w:rPr>
        <w:t>Об утверждении форм отчетов о результатах деятельности муниципальных организаций, подведомственных Управлению образования администрации Нижнесергинского муниципального района, и об использовании закрепленного за ними муниципального имущества</w:t>
      </w:r>
      <w:r>
        <w:rPr>
          <w:rFonts w:ascii="Liberation Serif" w:hAnsi="Liberation Serif"/>
          <w:iCs/>
          <w:lang w:bidi="ru-RU"/>
        </w:rPr>
        <w:t>».</w:t>
      </w:r>
    </w:p>
    <w:p w:rsidR="00CB1624" w:rsidRPr="00CB1624" w:rsidRDefault="00836E56" w:rsidP="00E42050">
      <w:pPr>
        <w:pStyle w:val="20"/>
        <w:shd w:val="clear" w:color="auto" w:fill="auto"/>
        <w:tabs>
          <w:tab w:val="left" w:pos="1082"/>
        </w:tabs>
        <w:spacing w:line="317" w:lineRule="exact"/>
        <w:jc w:val="both"/>
      </w:pPr>
      <w:r>
        <w:rPr>
          <w:color w:val="000000"/>
          <w:lang w:eastAsia="ru-RU" w:bidi="ru-RU"/>
        </w:rPr>
        <w:t xml:space="preserve">        </w:t>
      </w:r>
      <w:r w:rsidR="004F3690">
        <w:rPr>
          <w:color w:val="000000"/>
          <w:lang w:eastAsia="ru-RU" w:bidi="ru-RU"/>
        </w:rPr>
        <w:t>8</w:t>
      </w:r>
      <w:r>
        <w:rPr>
          <w:color w:val="000000"/>
          <w:lang w:eastAsia="ru-RU" w:bidi="ru-RU"/>
        </w:rPr>
        <w:t>.</w:t>
      </w:r>
      <w:proofErr w:type="gramStart"/>
      <w:r w:rsidR="00CB1624" w:rsidRPr="001E22F6">
        <w:rPr>
          <w:color w:val="000000"/>
          <w:lang w:eastAsia="ru-RU" w:bidi="ru-RU"/>
        </w:rPr>
        <w:t>Контроль за</w:t>
      </w:r>
      <w:proofErr w:type="gramEnd"/>
      <w:r w:rsidR="00CB1624" w:rsidRPr="001E22F6">
        <w:rPr>
          <w:color w:val="000000"/>
          <w:lang w:eastAsia="ru-RU" w:bidi="ru-RU"/>
        </w:rPr>
        <w:t xml:space="preserve"> исполнением настоящего приказа возложить на главного специалиста Управления образования</w:t>
      </w:r>
      <w:r w:rsidR="00CB1624">
        <w:rPr>
          <w:color w:val="000000"/>
          <w:lang w:eastAsia="ru-RU" w:bidi="ru-RU"/>
        </w:rPr>
        <w:t xml:space="preserve"> администрации</w:t>
      </w:r>
      <w:r w:rsidR="00CB1624" w:rsidRPr="001E22F6">
        <w:rPr>
          <w:color w:val="000000"/>
          <w:lang w:eastAsia="ru-RU" w:bidi="ru-RU"/>
        </w:rPr>
        <w:t xml:space="preserve"> Нижнесергинского муниципального района </w:t>
      </w:r>
      <w:proofErr w:type="spellStart"/>
      <w:r w:rsidR="00CB1624" w:rsidRPr="001E22F6">
        <w:rPr>
          <w:color w:val="000000"/>
          <w:lang w:eastAsia="ru-RU" w:bidi="ru-RU"/>
        </w:rPr>
        <w:t>Засыпкина</w:t>
      </w:r>
      <w:proofErr w:type="spellEnd"/>
      <w:r w:rsidR="00CB1624" w:rsidRPr="001E22F6">
        <w:rPr>
          <w:color w:val="000000"/>
          <w:lang w:eastAsia="ru-RU" w:bidi="ru-RU"/>
        </w:rPr>
        <w:t xml:space="preserve"> В.А.</w:t>
      </w:r>
    </w:p>
    <w:p w:rsidR="00CB1624" w:rsidRDefault="00CB1624" w:rsidP="00E42050">
      <w:pPr>
        <w:pStyle w:val="20"/>
        <w:shd w:val="clear" w:color="auto" w:fill="auto"/>
        <w:ind w:firstLine="800"/>
      </w:pPr>
    </w:p>
    <w:p w:rsidR="001E22F6" w:rsidRDefault="001E22F6" w:rsidP="00E42050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</w:p>
    <w:p w:rsidR="004C667A" w:rsidRDefault="00160CCA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</w:pPr>
      <w:r>
        <w:rPr>
          <w:color w:val="000000"/>
          <w:lang w:eastAsia="ru-RU" w:bidi="ru-RU"/>
        </w:rPr>
        <w:t>Н</w:t>
      </w:r>
      <w:r w:rsidR="002C75D0">
        <w:rPr>
          <w:color w:val="000000"/>
          <w:lang w:eastAsia="ru-RU" w:bidi="ru-RU"/>
        </w:rPr>
        <w:t>ачальник</w:t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F1B61">
        <w:rPr>
          <w:color w:val="000000"/>
          <w:lang w:eastAsia="ru-RU" w:bidi="ru-RU"/>
        </w:rPr>
        <w:tab/>
      </w:r>
      <w:r w:rsidR="00E42050">
        <w:rPr>
          <w:color w:val="000000"/>
          <w:lang w:eastAsia="ru-RU" w:bidi="ru-RU"/>
        </w:rPr>
        <w:t xml:space="preserve">    </w:t>
      </w:r>
      <w:r w:rsidR="004C667A">
        <w:rPr>
          <w:color w:val="000000"/>
          <w:lang w:eastAsia="ru-RU" w:bidi="ru-RU"/>
        </w:rPr>
        <w:tab/>
      </w:r>
      <w:r w:rsidR="00971A18">
        <w:rPr>
          <w:color w:val="000000"/>
          <w:lang w:eastAsia="ru-RU" w:bidi="ru-RU"/>
        </w:rPr>
        <w:t xml:space="preserve">     </w:t>
      </w:r>
      <w:r>
        <w:rPr>
          <w:color w:val="000000"/>
          <w:lang w:eastAsia="ru-RU" w:bidi="ru-RU"/>
        </w:rPr>
        <w:tab/>
        <w:t>Т</w:t>
      </w:r>
      <w:r w:rsidR="002C75D0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И</w:t>
      </w:r>
      <w:r w:rsidR="002C75D0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Черткова</w:t>
      </w:r>
    </w:p>
    <w:p w:rsidR="00386CB7" w:rsidRDefault="00386CB7" w:rsidP="000714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5E691E" w:rsidRDefault="005E691E" w:rsidP="00065CDF">
      <w:pPr>
        <w:pStyle w:val="20"/>
        <w:shd w:val="clear" w:color="auto" w:fill="auto"/>
        <w:ind w:left="5203"/>
        <w:rPr>
          <w:sz w:val="24"/>
          <w:szCs w:val="24"/>
        </w:rPr>
      </w:pPr>
      <w:bookmarkStart w:id="1" w:name="bookmark1"/>
    </w:p>
    <w:p w:rsidR="005E691E" w:rsidRDefault="005E691E" w:rsidP="00065CDF">
      <w:pPr>
        <w:pStyle w:val="20"/>
        <w:shd w:val="clear" w:color="auto" w:fill="auto"/>
        <w:ind w:left="5203"/>
        <w:rPr>
          <w:sz w:val="24"/>
          <w:szCs w:val="24"/>
        </w:rPr>
      </w:pPr>
    </w:p>
    <w:p w:rsidR="005E691E" w:rsidRDefault="005E691E" w:rsidP="00065CDF">
      <w:pPr>
        <w:pStyle w:val="20"/>
        <w:shd w:val="clear" w:color="auto" w:fill="auto"/>
        <w:ind w:left="5203"/>
        <w:rPr>
          <w:sz w:val="24"/>
          <w:szCs w:val="24"/>
        </w:rPr>
      </w:pPr>
    </w:p>
    <w:bookmarkEnd w:id="1"/>
    <w:p w:rsidR="009838E8" w:rsidRDefault="009838E8" w:rsidP="00065CDF">
      <w:pPr>
        <w:pStyle w:val="20"/>
        <w:shd w:val="clear" w:color="auto" w:fill="auto"/>
        <w:ind w:left="5203"/>
        <w:rPr>
          <w:sz w:val="24"/>
          <w:szCs w:val="24"/>
        </w:rPr>
      </w:pPr>
    </w:p>
    <w:sectPr w:rsidR="009838E8" w:rsidSect="00B32501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A07"/>
    <w:multiLevelType w:val="multilevel"/>
    <w:tmpl w:val="8B9EC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FE329F6"/>
    <w:multiLevelType w:val="hybridMultilevel"/>
    <w:tmpl w:val="15D4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B5F77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629D8"/>
    <w:multiLevelType w:val="multilevel"/>
    <w:tmpl w:val="DD2449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D8697C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C27D72"/>
    <w:multiLevelType w:val="hybridMultilevel"/>
    <w:tmpl w:val="AC1C1EE6"/>
    <w:lvl w:ilvl="0" w:tplc="149E5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4981EEE"/>
    <w:multiLevelType w:val="multilevel"/>
    <w:tmpl w:val="79924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2D6EDC"/>
    <w:multiLevelType w:val="multilevel"/>
    <w:tmpl w:val="994ECB1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11">
    <w:nsid w:val="299E425B"/>
    <w:multiLevelType w:val="hybridMultilevel"/>
    <w:tmpl w:val="3F9CB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D7598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874D3"/>
    <w:multiLevelType w:val="multilevel"/>
    <w:tmpl w:val="398865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153616"/>
    <w:multiLevelType w:val="multilevel"/>
    <w:tmpl w:val="456A4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3F753846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B194143"/>
    <w:multiLevelType w:val="hybridMultilevel"/>
    <w:tmpl w:val="5BAC3416"/>
    <w:lvl w:ilvl="0" w:tplc="667E6B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24746F"/>
    <w:multiLevelType w:val="multilevel"/>
    <w:tmpl w:val="4378DAD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1">
    <w:nsid w:val="51962DEC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ED27BB"/>
    <w:multiLevelType w:val="hybridMultilevel"/>
    <w:tmpl w:val="1514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3361C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F4807"/>
    <w:multiLevelType w:val="multilevel"/>
    <w:tmpl w:val="F80460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4E465E"/>
    <w:multiLevelType w:val="multilevel"/>
    <w:tmpl w:val="89F62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14"/>
  </w:num>
  <w:num w:numId="5">
    <w:abstractNumId w:val="7"/>
  </w:num>
  <w:num w:numId="6">
    <w:abstractNumId w:val="25"/>
  </w:num>
  <w:num w:numId="7">
    <w:abstractNumId w:val="28"/>
  </w:num>
  <w:num w:numId="8">
    <w:abstractNumId w:val="17"/>
  </w:num>
  <w:num w:numId="9">
    <w:abstractNumId w:val="2"/>
  </w:num>
  <w:num w:numId="10">
    <w:abstractNumId w:val="9"/>
  </w:num>
  <w:num w:numId="11">
    <w:abstractNumId w:val="13"/>
  </w:num>
  <w:num w:numId="12">
    <w:abstractNumId w:val="15"/>
  </w:num>
  <w:num w:numId="13">
    <w:abstractNumId w:val="27"/>
  </w:num>
  <w:num w:numId="14">
    <w:abstractNumId w:val="26"/>
  </w:num>
  <w:num w:numId="15">
    <w:abstractNumId w:val="11"/>
  </w:num>
  <w:num w:numId="16">
    <w:abstractNumId w:val="5"/>
  </w:num>
  <w:num w:numId="17">
    <w:abstractNumId w:val="21"/>
  </w:num>
  <w:num w:numId="18">
    <w:abstractNumId w:val="0"/>
  </w:num>
  <w:num w:numId="19">
    <w:abstractNumId w:val="23"/>
  </w:num>
  <w:num w:numId="20">
    <w:abstractNumId w:val="16"/>
  </w:num>
  <w:num w:numId="21">
    <w:abstractNumId w:val="6"/>
  </w:num>
  <w:num w:numId="22">
    <w:abstractNumId w:val="24"/>
  </w:num>
  <w:num w:numId="23">
    <w:abstractNumId w:val="4"/>
  </w:num>
  <w:num w:numId="24">
    <w:abstractNumId w:val="12"/>
  </w:num>
  <w:num w:numId="25">
    <w:abstractNumId w:val="3"/>
  </w:num>
  <w:num w:numId="26">
    <w:abstractNumId w:val="8"/>
  </w:num>
  <w:num w:numId="27">
    <w:abstractNumId w:val="20"/>
  </w:num>
  <w:num w:numId="28">
    <w:abstractNumId w:val="10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4301A"/>
    <w:rsid w:val="000036D7"/>
    <w:rsid w:val="00015E3E"/>
    <w:rsid w:val="00024E78"/>
    <w:rsid w:val="00051AB0"/>
    <w:rsid w:val="00065CDF"/>
    <w:rsid w:val="0007141E"/>
    <w:rsid w:val="0007614B"/>
    <w:rsid w:val="00083CE2"/>
    <w:rsid w:val="00090F49"/>
    <w:rsid w:val="000B6769"/>
    <w:rsid w:val="000C340E"/>
    <w:rsid w:val="000E0D18"/>
    <w:rsid w:val="00115167"/>
    <w:rsid w:val="00127592"/>
    <w:rsid w:val="00160CCA"/>
    <w:rsid w:val="001634CC"/>
    <w:rsid w:val="00166BC1"/>
    <w:rsid w:val="001E22F6"/>
    <w:rsid w:val="001E291C"/>
    <w:rsid w:val="00205B02"/>
    <w:rsid w:val="00215BE4"/>
    <w:rsid w:val="002248D9"/>
    <w:rsid w:val="0024301A"/>
    <w:rsid w:val="00254C6C"/>
    <w:rsid w:val="002570FB"/>
    <w:rsid w:val="00273B03"/>
    <w:rsid w:val="002B7453"/>
    <w:rsid w:val="002C75D0"/>
    <w:rsid w:val="002E3597"/>
    <w:rsid w:val="00346E34"/>
    <w:rsid w:val="003579BB"/>
    <w:rsid w:val="00366063"/>
    <w:rsid w:val="0036675D"/>
    <w:rsid w:val="00367BAC"/>
    <w:rsid w:val="00370DAB"/>
    <w:rsid w:val="00386808"/>
    <w:rsid w:val="00386CB7"/>
    <w:rsid w:val="0039101E"/>
    <w:rsid w:val="0039716C"/>
    <w:rsid w:val="00405775"/>
    <w:rsid w:val="004166E2"/>
    <w:rsid w:val="00420127"/>
    <w:rsid w:val="004220D4"/>
    <w:rsid w:val="004232C1"/>
    <w:rsid w:val="00450EC4"/>
    <w:rsid w:val="004728E0"/>
    <w:rsid w:val="00491EEC"/>
    <w:rsid w:val="004A3BAF"/>
    <w:rsid w:val="004A3D44"/>
    <w:rsid w:val="004C667A"/>
    <w:rsid w:val="004E1B55"/>
    <w:rsid w:val="004E37C9"/>
    <w:rsid w:val="004F1B61"/>
    <w:rsid w:val="004F2E7A"/>
    <w:rsid w:val="004F3690"/>
    <w:rsid w:val="00521C14"/>
    <w:rsid w:val="00525AD1"/>
    <w:rsid w:val="00557657"/>
    <w:rsid w:val="00561CF2"/>
    <w:rsid w:val="005B189A"/>
    <w:rsid w:val="005D1ABB"/>
    <w:rsid w:val="005D7AFA"/>
    <w:rsid w:val="005E691E"/>
    <w:rsid w:val="005F6CF6"/>
    <w:rsid w:val="0060152A"/>
    <w:rsid w:val="00604844"/>
    <w:rsid w:val="00625A77"/>
    <w:rsid w:val="00666740"/>
    <w:rsid w:val="0066685F"/>
    <w:rsid w:val="006805A8"/>
    <w:rsid w:val="006A1A11"/>
    <w:rsid w:val="006B668A"/>
    <w:rsid w:val="006E322B"/>
    <w:rsid w:val="006F111D"/>
    <w:rsid w:val="00720C9F"/>
    <w:rsid w:val="0072126C"/>
    <w:rsid w:val="0072550C"/>
    <w:rsid w:val="00755F05"/>
    <w:rsid w:val="00764897"/>
    <w:rsid w:val="00777F5B"/>
    <w:rsid w:val="007A1AFE"/>
    <w:rsid w:val="007A33C8"/>
    <w:rsid w:val="007D5B8A"/>
    <w:rsid w:val="007F31DA"/>
    <w:rsid w:val="00804820"/>
    <w:rsid w:val="00812605"/>
    <w:rsid w:val="00834F4C"/>
    <w:rsid w:val="00836E56"/>
    <w:rsid w:val="00881118"/>
    <w:rsid w:val="008833B8"/>
    <w:rsid w:val="008B1BC0"/>
    <w:rsid w:val="008C3107"/>
    <w:rsid w:val="008F3AE4"/>
    <w:rsid w:val="0090400D"/>
    <w:rsid w:val="00904089"/>
    <w:rsid w:val="0092340E"/>
    <w:rsid w:val="0097090E"/>
    <w:rsid w:val="00971A18"/>
    <w:rsid w:val="009838E8"/>
    <w:rsid w:val="009A1305"/>
    <w:rsid w:val="009A5957"/>
    <w:rsid w:val="009A75C3"/>
    <w:rsid w:val="009D0ABF"/>
    <w:rsid w:val="009F4161"/>
    <w:rsid w:val="009F7792"/>
    <w:rsid w:val="00A13787"/>
    <w:rsid w:val="00A20627"/>
    <w:rsid w:val="00A45391"/>
    <w:rsid w:val="00A46178"/>
    <w:rsid w:val="00A85585"/>
    <w:rsid w:val="00A9526A"/>
    <w:rsid w:val="00AC253D"/>
    <w:rsid w:val="00AD7CE9"/>
    <w:rsid w:val="00AE71C9"/>
    <w:rsid w:val="00AF5841"/>
    <w:rsid w:val="00B2382C"/>
    <w:rsid w:val="00B309CD"/>
    <w:rsid w:val="00B32501"/>
    <w:rsid w:val="00B53D71"/>
    <w:rsid w:val="00B5557F"/>
    <w:rsid w:val="00B80451"/>
    <w:rsid w:val="00B81722"/>
    <w:rsid w:val="00B91A6C"/>
    <w:rsid w:val="00BC5925"/>
    <w:rsid w:val="00BE1A61"/>
    <w:rsid w:val="00C0500C"/>
    <w:rsid w:val="00C652F1"/>
    <w:rsid w:val="00C74F9A"/>
    <w:rsid w:val="00CB05FC"/>
    <w:rsid w:val="00CB1624"/>
    <w:rsid w:val="00CC1101"/>
    <w:rsid w:val="00CD37F1"/>
    <w:rsid w:val="00D05B15"/>
    <w:rsid w:val="00D1622B"/>
    <w:rsid w:val="00D43A59"/>
    <w:rsid w:val="00D5501B"/>
    <w:rsid w:val="00DB132E"/>
    <w:rsid w:val="00DC5266"/>
    <w:rsid w:val="00DD001D"/>
    <w:rsid w:val="00DF24C1"/>
    <w:rsid w:val="00E034CD"/>
    <w:rsid w:val="00E12AE7"/>
    <w:rsid w:val="00E21C6F"/>
    <w:rsid w:val="00E242C0"/>
    <w:rsid w:val="00E42050"/>
    <w:rsid w:val="00E45DAA"/>
    <w:rsid w:val="00E527FC"/>
    <w:rsid w:val="00E61EB7"/>
    <w:rsid w:val="00E63191"/>
    <w:rsid w:val="00E87093"/>
    <w:rsid w:val="00E94DE3"/>
    <w:rsid w:val="00EE526B"/>
    <w:rsid w:val="00EE7E57"/>
    <w:rsid w:val="00F1575A"/>
    <w:rsid w:val="00F206C6"/>
    <w:rsid w:val="00F2560C"/>
    <w:rsid w:val="00F32520"/>
    <w:rsid w:val="00F73E8A"/>
    <w:rsid w:val="00F91BAE"/>
    <w:rsid w:val="00FC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D0"/>
  </w:style>
  <w:style w:type="paragraph" w:styleId="1">
    <w:name w:val="heading 1"/>
    <w:basedOn w:val="a"/>
    <w:next w:val="a"/>
    <w:link w:val="10"/>
    <w:uiPriority w:val="9"/>
    <w:qFormat/>
    <w:rsid w:val="00B32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  <w:style w:type="character" w:customStyle="1" w:styleId="11">
    <w:name w:val="Заголовок №1_"/>
    <w:basedOn w:val="a0"/>
    <w:link w:val="12"/>
    <w:rsid w:val="00CB1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B1624"/>
    <w:pPr>
      <w:widowControl w:val="0"/>
      <w:shd w:val="clear" w:color="auto" w:fill="FFFFFF"/>
      <w:spacing w:after="0" w:line="317" w:lineRule="exact"/>
      <w:ind w:hanging="9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0pt">
    <w:name w:val="Основной текст (2) + 12 pt;Курсив;Интервал 0 pt"/>
    <w:basedOn w:val="2"/>
    <w:rsid w:val="00065C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50E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EC4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3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13pt">
    <w:name w:val="Основной текст (6) + 13 pt;Полужирный"/>
    <w:basedOn w:val="6"/>
    <w:rsid w:val="00B325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9A13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9A130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8C31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8C3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2C75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C75D0"/>
    <w:pPr>
      <w:widowControl w:val="0"/>
      <w:shd w:val="clear" w:color="auto" w:fill="FFFFFF"/>
      <w:spacing w:after="0" w:line="288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character" w:styleId="a9">
    <w:name w:val="Hyperlink"/>
    <w:basedOn w:val="a0"/>
    <w:uiPriority w:val="99"/>
    <w:unhideWhenUsed/>
    <w:rsid w:val="004F36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ergi16.profi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84B3-C1FA-43B4-8C0D-BF8E2FF5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7</cp:revision>
  <cp:lastPrinted>2025-05-20T04:31:00Z</cp:lastPrinted>
  <dcterms:created xsi:type="dcterms:W3CDTF">2025-05-20T03:54:00Z</dcterms:created>
  <dcterms:modified xsi:type="dcterms:W3CDTF">2025-05-20T06:12:00Z</dcterms:modified>
</cp:coreProperties>
</file>