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1E" w:rsidRPr="006F187A" w:rsidRDefault="007A3F1E" w:rsidP="000B0E30">
      <w:pPr>
        <w:rPr>
          <w:rFonts w:ascii="Times New Roman" w:hAnsi="Times New Roman"/>
          <w:b/>
          <w:sz w:val="28"/>
          <w:szCs w:val="28"/>
        </w:rPr>
      </w:pPr>
    </w:p>
    <w:p w:rsidR="007A3F1E" w:rsidRPr="006F187A" w:rsidRDefault="007A3F1E" w:rsidP="002F7A41">
      <w:pPr>
        <w:ind w:left="-284"/>
        <w:jc w:val="center"/>
        <w:rPr>
          <w:rFonts w:ascii="Times New Roman" w:hAnsi="Times New Roman"/>
          <w:b/>
        </w:rPr>
      </w:pPr>
      <w:r w:rsidRPr="00803A97">
        <w:rPr>
          <w:rFonts w:ascii="Monotype Corsiva" w:hAnsi="Monotype Corsiva"/>
          <w:noProof/>
          <w:sz w:val="14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25pt;height:49.5pt;visibility:visible">
            <v:imagedata r:id="rId7" o:title=""/>
          </v:shape>
        </w:pict>
      </w:r>
      <w:bookmarkStart w:id="0" w:name="_GoBack"/>
      <w:bookmarkEnd w:id="0"/>
    </w:p>
    <w:p w:rsidR="007A3F1E" w:rsidRDefault="007A3F1E" w:rsidP="002F7A41">
      <w:pPr>
        <w:spacing w:after="0" w:line="240" w:lineRule="auto"/>
        <w:ind w:left="-426" w:right="-285"/>
        <w:jc w:val="center"/>
        <w:rPr>
          <w:rFonts w:ascii="Times New Roman" w:hAnsi="Times New Roman"/>
          <w:b/>
          <w:sz w:val="24"/>
          <w:szCs w:val="24"/>
        </w:rPr>
      </w:pPr>
      <w:r w:rsidRPr="009D241A">
        <w:rPr>
          <w:rFonts w:ascii="Times New Roman" w:hAnsi="Times New Roman"/>
          <w:b/>
          <w:sz w:val="24"/>
          <w:szCs w:val="24"/>
        </w:rPr>
        <w:t>АДМИНИСТРАЦИЯ НИЖНЕСЕРГИНСКОГО МУНИЦИПАЛЬНОГО РАЙОНА</w:t>
      </w:r>
    </w:p>
    <w:p w:rsidR="007A3F1E" w:rsidRPr="002F7A41" w:rsidRDefault="007A3F1E" w:rsidP="002F7A41">
      <w:pPr>
        <w:spacing w:after="0" w:line="240" w:lineRule="auto"/>
        <w:ind w:left="-426" w:right="-285"/>
        <w:jc w:val="center"/>
        <w:rPr>
          <w:rFonts w:ascii="Times New Roman" w:hAnsi="Times New Roman"/>
          <w:b/>
          <w:sz w:val="10"/>
          <w:szCs w:val="10"/>
        </w:rPr>
      </w:pPr>
    </w:p>
    <w:p w:rsidR="007A3F1E" w:rsidRPr="005252E6" w:rsidRDefault="007A3F1E" w:rsidP="002F7A41">
      <w:pPr>
        <w:spacing w:after="0" w:line="240" w:lineRule="auto"/>
        <w:ind w:left="-426" w:right="-285"/>
        <w:jc w:val="center"/>
        <w:rPr>
          <w:rFonts w:ascii="Times New Roman" w:hAnsi="Times New Roman"/>
          <w:b/>
          <w:sz w:val="32"/>
          <w:szCs w:val="32"/>
        </w:rPr>
      </w:pPr>
      <w:r w:rsidRPr="005252E6">
        <w:rPr>
          <w:rFonts w:ascii="Times New Roman" w:hAnsi="Times New Roman"/>
          <w:b/>
          <w:sz w:val="32"/>
          <w:szCs w:val="32"/>
        </w:rPr>
        <w:t>ПОСТАНОВЛЕНИЕ</w:t>
      </w:r>
    </w:p>
    <w:p w:rsidR="007A3F1E" w:rsidRPr="006F187A" w:rsidRDefault="007A3F1E" w:rsidP="002F7A41">
      <w:pPr>
        <w:pBdr>
          <w:bottom w:val="thickThinSmallGap" w:sz="24" w:space="0" w:color="auto"/>
        </w:pBd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7A3F1E" w:rsidRDefault="007A3F1E" w:rsidP="00754E9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7A3F1E" w:rsidRPr="002F7A41" w:rsidRDefault="007A3F1E" w:rsidP="00754E9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754E96">
        <w:rPr>
          <w:rFonts w:ascii="Times New Roman" w:hAnsi="Times New Roman"/>
          <w:sz w:val="28"/>
          <w:szCs w:val="28"/>
          <w:lang w:eastAsia="ru-RU"/>
        </w:rPr>
        <w:t>от</w:t>
      </w:r>
      <w:r w:rsidRPr="002F7A4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10.02.2020                       </w:t>
      </w:r>
      <w:r w:rsidRPr="002F7A41">
        <w:rPr>
          <w:rFonts w:ascii="Times New Roman" w:hAnsi="Times New Roman"/>
          <w:sz w:val="28"/>
          <w:szCs w:val="28"/>
          <w:lang w:eastAsia="ru-RU"/>
        </w:rPr>
        <w:t xml:space="preserve">№  </w:t>
      </w:r>
      <w:r>
        <w:rPr>
          <w:rFonts w:ascii="Times New Roman" w:hAnsi="Times New Roman"/>
          <w:sz w:val="28"/>
          <w:szCs w:val="28"/>
          <w:lang w:eastAsia="ru-RU"/>
        </w:rPr>
        <w:t>48</w:t>
      </w:r>
    </w:p>
    <w:p w:rsidR="007A3F1E" w:rsidRPr="002F7A41" w:rsidRDefault="007A3F1E" w:rsidP="00754E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</w:p>
    <w:p w:rsidR="007A3F1E" w:rsidRPr="00754E96" w:rsidRDefault="007A3F1E" w:rsidP="00754E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4E96">
        <w:rPr>
          <w:rFonts w:ascii="Times New Roman" w:hAnsi="Times New Roman"/>
          <w:sz w:val="28"/>
          <w:szCs w:val="28"/>
          <w:lang w:eastAsia="ru-RU"/>
        </w:rPr>
        <w:t xml:space="preserve">г. Нижние Серги </w:t>
      </w:r>
    </w:p>
    <w:p w:rsidR="007A3F1E" w:rsidRPr="00754E96" w:rsidRDefault="007A3F1E" w:rsidP="00754E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3F1E" w:rsidRPr="00943F2F" w:rsidRDefault="007A3F1E" w:rsidP="00943F2F">
      <w:pPr>
        <w:pStyle w:val="60"/>
        <w:shd w:val="clear" w:color="auto" w:fill="auto"/>
        <w:spacing w:before="0"/>
        <w:rPr>
          <w:i/>
        </w:rPr>
      </w:pPr>
      <w:r w:rsidRPr="00943F2F">
        <w:rPr>
          <w:i/>
        </w:rPr>
        <w:t xml:space="preserve">Об утверждении Порядка проезда </w:t>
      </w:r>
      <w:r>
        <w:rPr>
          <w:i/>
        </w:rPr>
        <w:t xml:space="preserve">обучающихся </w:t>
      </w:r>
      <w:r w:rsidRPr="000415ED">
        <w:rPr>
          <w:rStyle w:val="62pt"/>
          <w:b/>
          <w:i/>
        </w:rPr>
        <w:t>1-11</w:t>
      </w:r>
      <w:r w:rsidRPr="00943F2F">
        <w:rPr>
          <w:i/>
        </w:rPr>
        <w:t xml:space="preserve"> классов</w:t>
      </w:r>
      <w:r w:rsidRPr="00943F2F">
        <w:rPr>
          <w:i/>
        </w:rPr>
        <w:br/>
        <w:t xml:space="preserve">муниципальных общеобразовательных </w:t>
      </w:r>
      <w:r>
        <w:rPr>
          <w:i/>
        </w:rPr>
        <w:t>организаций</w:t>
      </w:r>
      <w:r w:rsidRPr="00943F2F">
        <w:rPr>
          <w:i/>
        </w:rPr>
        <w:t>, проживающих в</w:t>
      </w:r>
    </w:p>
    <w:p w:rsidR="007A3F1E" w:rsidRPr="00943F2F" w:rsidRDefault="007A3F1E" w:rsidP="00943F2F">
      <w:pPr>
        <w:pStyle w:val="60"/>
        <w:shd w:val="clear" w:color="auto" w:fill="auto"/>
        <w:spacing w:before="0"/>
        <w:rPr>
          <w:i/>
        </w:rPr>
      </w:pPr>
      <w:r w:rsidRPr="00943F2F">
        <w:rPr>
          <w:i/>
        </w:rPr>
        <w:t>населенных пунктах Нижнесергинского муниципального района, в</w:t>
      </w:r>
      <w:r w:rsidRPr="00943F2F">
        <w:rPr>
          <w:i/>
        </w:rPr>
        <w:br/>
        <w:t xml:space="preserve">которых отсутствуют общеобразовательные </w:t>
      </w:r>
      <w:r>
        <w:rPr>
          <w:i/>
        </w:rPr>
        <w:t>организации</w:t>
      </w:r>
      <w:r w:rsidRPr="00943F2F">
        <w:rPr>
          <w:i/>
        </w:rPr>
        <w:t xml:space="preserve"> или не</w:t>
      </w:r>
      <w:r w:rsidRPr="00943F2F">
        <w:rPr>
          <w:i/>
        </w:rPr>
        <w:br/>
        <w:t xml:space="preserve">осуществляется подвоз </w:t>
      </w:r>
      <w:r>
        <w:rPr>
          <w:i/>
        </w:rPr>
        <w:t xml:space="preserve">обучающихся </w:t>
      </w:r>
      <w:r w:rsidRPr="00943F2F">
        <w:rPr>
          <w:i/>
        </w:rPr>
        <w:t xml:space="preserve"> транспортом общеобразовательных</w:t>
      </w:r>
    </w:p>
    <w:p w:rsidR="007A3F1E" w:rsidRPr="00943F2F" w:rsidRDefault="007A3F1E" w:rsidP="00943F2F">
      <w:pPr>
        <w:pStyle w:val="60"/>
        <w:shd w:val="clear" w:color="auto" w:fill="auto"/>
        <w:spacing w:before="0" w:after="244"/>
        <w:rPr>
          <w:i/>
        </w:rPr>
      </w:pPr>
      <w:r>
        <w:rPr>
          <w:i/>
        </w:rPr>
        <w:t>организаций</w:t>
      </w:r>
      <w:r w:rsidRPr="00943F2F">
        <w:rPr>
          <w:i/>
        </w:rPr>
        <w:t xml:space="preserve"> на 20</w:t>
      </w:r>
      <w:r>
        <w:rPr>
          <w:i/>
        </w:rPr>
        <w:t>20</w:t>
      </w:r>
      <w:r w:rsidRPr="00943F2F">
        <w:rPr>
          <w:i/>
        </w:rPr>
        <w:t xml:space="preserve"> год</w:t>
      </w:r>
    </w:p>
    <w:p w:rsidR="007A3F1E" w:rsidRPr="00147498" w:rsidRDefault="007A3F1E" w:rsidP="00943F2F">
      <w:pPr>
        <w:pStyle w:val="20"/>
        <w:shd w:val="clear" w:color="auto" w:fill="auto"/>
        <w:tabs>
          <w:tab w:val="left" w:pos="822"/>
        </w:tabs>
        <w:spacing w:before="0"/>
        <w:ind w:firstLine="680"/>
      </w:pPr>
      <w:r w:rsidRPr="00065348">
        <w:t xml:space="preserve">В соответствии с п. 11 </w:t>
      </w:r>
      <w:r>
        <w:t xml:space="preserve">ч.1 </w:t>
      </w:r>
      <w:r w:rsidRPr="00065348">
        <w:t>ст. 15 Федерального закона от 06.10.2003 № 131-ФЗ «Об общих принципах организации местного самоуправления в Российской Федерации» (</w:t>
      </w:r>
      <w:r>
        <w:t>в редакции от 27.12.2019</w:t>
      </w:r>
      <w:r w:rsidRPr="00065348">
        <w:t>), п.1 ст. 40 Федерального закона от 29.12.2012 № 273-ФЗ «Об образовании в Российской Федерации», постановлением Главного государственного санитарного врача Российской Федерации от 29.12.2010 №</w:t>
      </w:r>
      <w:r w:rsidRPr="00065348">
        <w:tab/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(в редакции от 22.05.2019)</w:t>
      </w:r>
      <w:r w:rsidRPr="00065348">
        <w:t>, руководствуясь Положением «Об</w:t>
      </w:r>
      <w:r>
        <w:t xml:space="preserve"> Управлении образования администрации Нижнесергинского муниципального района», утвержденным решением Думы Нижнесергинского муниципального района от </w:t>
      </w:r>
      <w:r w:rsidRPr="00147498">
        <w:t>30.11.2017 №15,</w:t>
      </w:r>
    </w:p>
    <w:p w:rsidR="007A3F1E" w:rsidRPr="00154330" w:rsidRDefault="007A3F1E" w:rsidP="00154330">
      <w:pPr>
        <w:pStyle w:val="NoSpacing"/>
        <w:rPr>
          <w:rFonts w:ascii="Times New Roman" w:hAnsi="Times New Roman"/>
          <w:b/>
          <w:sz w:val="28"/>
          <w:szCs w:val="28"/>
        </w:rPr>
      </w:pPr>
      <w:r w:rsidRPr="00154330">
        <w:rPr>
          <w:rFonts w:ascii="Times New Roman" w:hAnsi="Times New Roman"/>
          <w:b/>
          <w:sz w:val="28"/>
          <w:szCs w:val="28"/>
        </w:rPr>
        <w:t>ПОСТАНОВЛЯЮ:</w:t>
      </w:r>
    </w:p>
    <w:p w:rsidR="007A3F1E" w:rsidRPr="00154330" w:rsidRDefault="007A3F1E" w:rsidP="00962C5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Pr="00154330">
        <w:rPr>
          <w:rFonts w:ascii="Times New Roman" w:hAnsi="Times New Roman"/>
          <w:sz w:val="28"/>
          <w:szCs w:val="28"/>
        </w:rPr>
        <w:t xml:space="preserve">Утвердить Порядок проезда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154330">
        <w:rPr>
          <w:rStyle w:val="24pt"/>
          <w:rFonts w:ascii="Times New Roman" w:eastAsia="Calibri" w:hAnsi="Times New Roman"/>
          <w:sz w:val="28"/>
          <w:szCs w:val="28"/>
        </w:rPr>
        <w:t>1-11</w:t>
      </w:r>
      <w:r w:rsidRPr="00154330">
        <w:rPr>
          <w:rFonts w:ascii="Times New Roman" w:hAnsi="Times New Roman"/>
          <w:sz w:val="28"/>
          <w:szCs w:val="28"/>
        </w:rPr>
        <w:t xml:space="preserve"> классов муниципальных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154330">
        <w:rPr>
          <w:rFonts w:ascii="Times New Roman" w:hAnsi="Times New Roman"/>
          <w:sz w:val="28"/>
          <w:szCs w:val="28"/>
        </w:rPr>
        <w:t xml:space="preserve">, проживающих в населенных пунктах Нижнесергинского муниципального района, в которых отсутствуют общеобразовательные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154330">
        <w:rPr>
          <w:rFonts w:ascii="Times New Roman" w:hAnsi="Times New Roman"/>
          <w:sz w:val="28"/>
          <w:szCs w:val="28"/>
        </w:rPr>
        <w:t xml:space="preserve"> или не осуществляется подвоз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154330">
        <w:rPr>
          <w:rFonts w:ascii="Times New Roman" w:hAnsi="Times New Roman"/>
          <w:sz w:val="28"/>
          <w:szCs w:val="28"/>
        </w:rPr>
        <w:t xml:space="preserve"> транспортом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154330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154330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7A3F1E" w:rsidRDefault="007A3F1E" w:rsidP="00154330">
      <w:pPr>
        <w:pStyle w:val="20"/>
        <w:shd w:val="clear" w:color="auto" w:fill="auto"/>
        <w:tabs>
          <w:tab w:val="left" w:pos="860"/>
        </w:tabs>
        <w:spacing w:before="0"/>
      </w:pPr>
      <w:r>
        <w:t xml:space="preserve">       2.Утвердить Перечень муниципальных общеобразовательных организаций, имеющих право на приобретение проездного билета обучающимся общеобразовательных организаций от места жительства до места учебы и обратно на 2020 год (прилагается).</w:t>
      </w:r>
    </w:p>
    <w:p w:rsidR="007A3F1E" w:rsidRDefault="007A3F1E" w:rsidP="00154330">
      <w:pPr>
        <w:pStyle w:val="20"/>
        <w:shd w:val="clear" w:color="auto" w:fill="auto"/>
        <w:tabs>
          <w:tab w:val="left" w:pos="860"/>
        </w:tabs>
        <w:spacing w:before="0"/>
      </w:pPr>
    </w:p>
    <w:p w:rsidR="007A3F1E" w:rsidRDefault="007A3F1E" w:rsidP="00154330">
      <w:pPr>
        <w:pStyle w:val="20"/>
        <w:shd w:val="clear" w:color="auto" w:fill="auto"/>
        <w:tabs>
          <w:tab w:val="left" w:pos="860"/>
        </w:tabs>
        <w:spacing w:before="0"/>
      </w:pPr>
    </w:p>
    <w:p w:rsidR="007A3F1E" w:rsidRDefault="007A3F1E" w:rsidP="00154330">
      <w:pPr>
        <w:pStyle w:val="20"/>
        <w:shd w:val="clear" w:color="auto" w:fill="auto"/>
        <w:tabs>
          <w:tab w:val="left" w:pos="860"/>
        </w:tabs>
        <w:spacing w:before="0"/>
      </w:pPr>
    </w:p>
    <w:p w:rsidR="007A3F1E" w:rsidRPr="003613CB" w:rsidRDefault="007A3F1E" w:rsidP="002B3B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</w:t>
      </w:r>
      <w:r w:rsidRPr="003613CB">
        <w:rPr>
          <w:rFonts w:ascii="Times New Roman" w:hAnsi="Times New Roman"/>
          <w:sz w:val="28"/>
          <w:szCs w:val="28"/>
        </w:rPr>
        <w:t>Обнародовать данное постановление путем размещения полно</w:t>
      </w:r>
      <w:r>
        <w:rPr>
          <w:rFonts w:ascii="Times New Roman" w:hAnsi="Times New Roman"/>
          <w:sz w:val="28"/>
          <w:szCs w:val="28"/>
        </w:rPr>
        <w:t xml:space="preserve">го текста через сеть «Интернет» </w:t>
      </w:r>
      <w:r w:rsidRPr="003613CB">
        <w:rPr>
          <w:rFonts w:ascii="Times New Roman" w:hAnsi="Times New Roman"/>
          <w:sz w:val="28"/>
          <w:szCs w:val="28"/>
        </w:rPr>
        <w:t>на официальном сайте администрации Нижнесе</w:t>
      </w:r>
      <w:r>
        <w:rPr>
          <w:rFonts w:ascii="Times New Roman" w:hAnsi="Times New Roman"/>
          <w:sz w:val="28"/>
          <w:szCs w:val="28"/>
        </w:rPr>
        <w:t>ргинского муниципального района и опубликовать в Нижнесергинской районной газете «Новое время».</w:t>
      </w:r>
    </w:p>
    <w:p w:rsidR="007A3F1E" w:rsidRDefault="007A3F1E" w:rsidP="002B3B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</w:t>
      </w:r>
      <w:r w:rsidRPr="003613C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>
        <w:rPr>
          <w:rFonts w:ascii="Times New Roman" w:hAnsi="Times New Roman"/>
          <w:sz w:val="28"/>
          <w:szCs w:val="28"/>
        </w:rPr>
        <w:t>момента опубликования в Нижнесергинской районной газете «Новое время» и распространяется на отношения, возникшие с 01 января 2020 года.</w:t>
      </w:r>
    </w:p>
    <w:p w:rsidR="007A3F1E" w:rsidRPr="00CB6C12" w:rsidRDefault="007A3F1E" w:rsidP="002B3B3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</w:t>
      </w:r>
      <w:r w:rsidRPr="00CB6C12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Нижнесергинского муниципального района от 25.01.2019 №13 «Об утверждении Порядка проезда учащихся 1-11 классов муниципальных общеобразовательных организаций, проживающих в населенных пунктах Нижнесергинского муниципального района, в которых отсутствуют общеобразовательные организации или не осуществляется подвоз учащихся транспортом общеобразовательных организаций на 2019 год».</w:t>
      </w:r>
    </w:p>
    <w:p w:rsidR="007A3F1E" w:rsidRDefault="007A3F1E" w:rsidP="002F7A41">
      <w:pPr>
        <w:pStyle w:val="NoSpacing"/>
        <w:ind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613CB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613CB">
        <w:rPr>
          <w:rFonts w:ascii="Times New Roman" w:hAnsi="Times New Roman"/>
          <w:sz w:val="28"/>
          <w:szCs w:val="28"/>
        </w:rPr>
        <w:t xml:space="preserve">на заместителя главы администрации Нижнесергинского муниципального </w:t>
      </w:r>
      <w:r>
        <w:rPr>
          <w:rFonts w:ascii="Times New Roman" w:hAnsi="Times New Roman"/>
          <w:sz w:val="28"/>
          <w:szCs w:val="28"/>
        </w:rPr>
        <w:t>Екенина А.Н.</w:t>
      </w:r>
    </w:p>
    <w:p w:rsidR="007A3F1E" w:rsidRDefault="007A3F1E" w:rsidP="002B226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A3F1E" w:rsidRDefault="007A3F1E" w:rsidP="002B226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A3F1E" w:rsidRDefault="007A3F1E" w:rsidP="002B226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A3F1E" w:rsidRDefault="007A3F1E" w:rsidP="002B226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A3F1E" w:rsidRPr="00754E96" w:rsidRDefault="007A3F1E" w:rsidP="00754E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4E96">
        <w:rPr>
          <w:rFonts w:ascii="Times New Roman" w:hAnsi="Times New Roman"/>
          <w:sz w:val="28"/>
          <w:szCs w:val="28"/>
          <w:lang w:eastAsia="ru-RU"/>
        </w:rPr>
        <w:t xml:space="preserve">Глава Нижнесергинского                                                                               </w:t>
      </w:r>
    </w:p>
    <w:p w:rsidR="007A3F1E" w:rsidRPr="00754E96" w:rsidRDefault="007A3F1E" w:rsidP="00754E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4E96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754E96">
        <w:rPr>
          <w:rFonts w:ascii="Times New Roman" w:hAnsi="Times New Roman"/>
          <w:sz w:val="28"/>
          <w:szCs w:val="28"/>
          <w:lang w:eastAsia="ru-RU"/>
        </w:rPr>
        <w:t xml:space="preserve">                        В.В. Еремеев </w:t>
      </w: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494AA7">
      <w:pPr>
        <w:pStyle w:val="60"/>
        <w:shd w:val="clear" w:color="auto" w:fill="auto"/>
        <w:spacing w:before="0"/>
        <w:jc w:val="left"/>
      </w:pPr>
    </w:p>
    <w:p w:rsidR="007A3F1E" w:rsidRDefault="007A3F1E" w:rsidP="00494AA7">
      <w:pPr>
        <w:pStyle w:val="60"/>
        <w:shd w:val="clear" w:color="auto" w:fill="auto"/>
        <w:spacing w:before="0"/>
        <w:jc w:val="left"/>
      </w:pPr>
    </w:p>
    <w:p w:rsidR="007A3F1E" w:rsidRDefault="007A3F1E" w:rsidP="00550131">
      <w:pPr>
        <w:ind w:right="140"/>
        <w:jc w:val="both"/>
        <w:rPr>
          <w:rFonts w:ascii="Times New Roman" w:hAnsi="Times New Roman"/>
          <w:sz w:val="28"/>
          <w:szCs w:val="28"/>
        </w:rPr>
      </w:pPr>
    </w:p>
    <w:p w:rsidR="007A3F1E" w:rsidRPr="00756851" w:rsidRDefault="007A3F1E" w:rsidP="00840052">
      <w:pPr>
        <w:spacing w:after="0" w:line="240" w:lineRule="auto"/>
        <w:ind w:left="5103" w:right="140"/>
        <w:rPr>
          <w:rFonts w:ascii="Times New Roman" w:hAnsi="Times New Roman"/>
          <w:sz w:val="28"/>
          <w:szCs w:val="28"/>
        </w:rPr>
      </w:pPr>
      <w:r w:rsidRPr="00756851">
        <w:rPr>
          <w:rFonts w:ascii="Times New Roman" w:hAnsi="Times New Roman"/>
          <w:sz w:val="28"/>
          <w:szCs w:val="28"/>
        </w:rPr>
        <w:t>УТВЕРЖДЁН</w:t>
      </w:r>
    </w:p>
    <w:p w:rsidR="007A3F1E" w:rsidRPr="00754E96" w:rsidRDefault="007A3F1E" w:rsidP="00840052">
      <w:pPr>
        <w:spacing w:after="0" w:line="240" w:lineRule="auto"/>
        <w:ind w:left="5103" w:right="142"/>
        <w:rPr>
          <w:rFonts w:ascii="Times New Roman" w:hAnsi="Times New Roman"/>
          <w:sz w:val="28"/>
          <w:szCs w:val="28"/>
        </w:rPr>
      </w:pPr>
      <w:r w:rsidRPr="00756851">
        <w:rPr>
          <w:rFonts w:ascii="Times New Roman" w:hAnsi="Times New Roman"/>
          <w:sz w:val="28"/>
          <w:szCs w:val="28"/>
        </w:rPr>
        <w:t xml:space="preserve">постановлением   администрации Нижнесергинского муниципального района от </w:t>
      </w:r>
      <w:r>
        <w:rPr>
          <w:rFonts w:ascii="Times New Roman" w:hAnsi="Times New Roman"/>
          <w:sz w:val="28"/>
          <w:szCs w:val="28"/>
        </w:rPr>
        <w:t>10.02.2020</w:t>
      </w:r>
      <w:r w:rsidRPr="00754E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685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48</w:t>
      </w:r>
    </w:p>
    <w:p w:rsidR="007A3F1E" w:rsidRPr="006A749E" w:rsidRDefault="007A3F1E" w:rsidP="00840052">
      <w:pPr>
        <w:spacing w:after="0" w:line="240" w:lineRule="auto"/>
        <w:ind w:left="5103" w:right="142"/>
        <w:rPr>
          <w:rFonts w:ascii="Times New Roman" w:hAnsi="Times New Roman"/>
          <w:sz w:val="28"/>
          <w:szCs w:val="28"/>
        </w:rPr>
      </w:pPr>
      <w:r w:rsidRPr="00756851">
        <w:rPr>
          <w:rFonts w:ascii="Times New Roman" w:hAnsi="Times New Roman"/>
          <w:sz w:val="28"/>
          <w:szCs w:val="28"/>
        </w:rPr>
        <w:t xml:space="preserve">«Об </w:t>
      </w:r>
      <w:r>
        <w:rPr>
          <w:rFonts w:ascii="Times New Roman" w:hAnsi="Times New Roman"/>
          <w:sz w:val="28"/>
          <w:szCs w:val="28"/>
        </w:rPr>
        <w:t>утверждении Порядка проезда обучающихся 1-11 классов муниципальных общеобразовательных организаций, проживающих в населенных пунктах Нижнесергинского муниципального района, в которых отсутствуют общеобразовательные организации или не осуществляется подвоз обучающихся транспортом общеобразовательных организаций на 2020 год</w:t>
      </w:r>
      <w:r w:rsidRPr="00756851">
        <w:rPr>
          <w:rFonts w:ascii="Times New Roman" w:hAnsi="Times New Roman"/>
          <w:sz w:val="28"/>
          <w:szCs w:val="28"/>
        </w:rPr>
        <w:t>»</w:t>
      </w:r>
    </w:p>
    <w:p w:rsidR="007A3F1E" w:rsidRDefault="007A3F1E" w:rsidP="002B2266">
      <w:pPr>
        <w:pStyle w:val="60"/>
        <w:shd w:val="clear" w:color="auto" w:fill="auto"/>
        <w:spacing w:before="0"/>
        <w:ind w:left="40"/>
      </w:pPr>
    </w:p>
    <w:p w:rsidR="007A3F1E" w:rsidRDefault="007A3F1E" w:rsidP="006B243A">
      <w:pPr>
        <w:pStyle w:val="60"/>
        <w:shd w:val="clear" w:color="auto" w:fill="auto"/>
        <w:spacing w:before="0"/>
        <w:ind w:left="40"/>
      </w:pPr>
      <w:r>
        <w:t>ПОРЯДОК</w:t>
      </w:r>
    </w:p>
    <w:p w:rsidR="007A3F1E" w:rsidRDefault="007A3F1E" w:rsidP="006B243A">
      <w:pPr>
        <w:pStyle w:val="60"/>
        <w:shd w:val="clear" w:color="auto" w:fill="auto"/>
        <w:spacing w:before="0"/>
        <w:ind w:left="40"/>
      </w:pPr>
      <w:r>
        <w:t>ПРОЕЗДА ОБУЧАЮЩИХСЯ 1-11 КЛАССОВ МУНИЦИПАЛЬНЫХ ОБЩЕОБРАЗОВАТЕЛЬНЫХ ОРГАНИЗАЦИЙ, ПРОЖИВАЮЩИХ В НАСЕЛЕННЫХ ПУНКТАХ НИЖНЕСЕРГИНСКОГО МУНИЦИПАЛЬНОГО РАЙОНА, В КОТОРЫХ ОТСУТСТВУЮТ ОБЩЕОБРАЗОВАТЕЛЬНЫЕ ОРГАНИЗАЦИИ ИЛИ НЕ ОСУЩЕСТВЛЯЕТСЯ ПОДВОЗ ОБУЧАЮЩИХСЯ ТРАНСПОРТОМ ОБЩЕОБРАЗОВАТЕЛЬНЫХ ОРГАНИЗАЦИЙ  НА 2020 ГОД</w:t>
      </w:r>
    </w:p>
    <w:p w:rsidR="007A3F1E" w:rsidRDefault="007A3F1E" w:rsidP="006B243A">
      <w:pPr>
        <w:pStyle w:val="60"/>
        <w:shd w:val="clear" w:color="auto" w:fill="auto"/>
        <w:spacing w:before="0"/>
        <w:ind w:left="40"/>
      </w:pPr>
    </w:p>
    <w:p w:rsidR="007A3F1E" w:rsidRDefault="007A3F1E" w:rsidP="006B243A">
      <w:pPr>
        <w:pStyle w:val="20"/>
        <w:numPr>
          <w:ilvl w:val="0"/>
          <w:numId w:val="9"/>
        </w:numPr>
        <w:shd w:val="clear" w:color="auto" w:fill="auto"/>
        <w:tabs>
          <w:tab w:val="left" w:pos="972"/>
        </w:tabs>
        <w:spacing w:before="0" w:line="322" w:lineRule="exact"/>
        <w:ind w:firstLine="580"/>
      </w:pPr>
      <w:r>
        <w:t>Настоящий Порядок определяет условия проездаобучающихся</w:t>
      </w:r>
      <w:r>
        <w:rPr>
          <w:rStyle w:val="26pt"/>
        </w:rPr>
        <w:t>1-11</w:t>
      </w:r>
      <w:r>
        <w:t xml:space="preserve"> классов муниципальных общеобразовательных организаций, проживающих в населенных пунктах Нижнесергинского муниципального района, в которых отсутствуют общеобразовательные организации или не осуществляется подвоз обучающихся транспортом общеобразовательных организаций.</w:t>
      </w:r>
    </w:p>
    <w:p w:rsidR="007A3F1E" w:rsidRDefault="007A3F1E" w:rsidP="006B243A">
      <w:pPr>
        <w:pStyle w:val="20"/>
        <w:numPr>
          <w:ilvl w:val="0"/>
          <w:numId w:val="9"/>
        </w:numPr>
        <w:shd w:val="clear" w:color="auto" w:fill="auto"/>
        <w:tabs>
          <w:tab w:val="left" w:pos="1157"/>
        </w:tabs>
        <w:spacing w:before="0"/>
        <w:ind w:firstLine="580"/>
      </w:pPr>
      <w:r>
        <w:t>Обучающиеся муниципальных общеобразовательных организаций осуществляют проезд от места жительства до места учебы и обратно.</w:t>
      </w:r>
    </w:p>
    <w:p w:rsidR="007A3F1E" w:rsidRDefault="007A3F1E" w:rsidP="006B243A">
      <w:pPr>
        <w:pStyle w:val="20"/>
        <w:numPr>
          <w:ilvl w:val="0"/>
          <w:numId w:val="9"/>
        </w:numPr>
        <w:shd w:val="clear" w:color="auto" w:fill="auto"/>
        <w:tabs>
          <w:tab w:val="left" w:pos="972"/>
        </w:tabs>
        <w:spacing w:before="0"/>
        <w:ind w:firstLine="580"/>
      </w:pPr>
      <w:r>
        <w:t>Муниципальные общеобразовательные организации приобретают проездные билеты обучающимся до остановки, около которой расположено ближайшее от населенного пункта, где проживает обучающийся, образовательная организация.</w:t>
      </w:r>
    </w:p>
    <w:p w:rsidR="007A3F1E" w:rsidRDefault="007A3F1E" w:rsidP="006B243A">
      <w:pPr>
        <w:pStyle w:val="20"/>
        <w:numPr>
          <w:ilvl w:val="0"/>
          <w:numId w:val="9"/>
        </w:numPr>
        <w:shd w:val="clear" w:color="auto" w:fill="auto"/>
        <w:tabs>
          <w:tab w:val="left" w:pos="972"/>
        </w:tabs>
        <w:spacing w:before="0"/>
        <w:ind w:firstLine="580"/>
      </w:pPr>
      <w:r>
        <w:t>Проезд обучающихся от места жительства до места учебы и обратно осуществляется на основании приказа руководителя муниципальной общеобразовательной организации.</w:t>
      </w:r>
    </w:p>
    <w:p w:rsidR="007A3F1E" w:rsidRDefault="007A3F1E" w:rsidP="006B243A">
      <w:pPr>
        <w:pStyle w:val="20"/>
        <w:numPr>
          <w:ilvl w:val="0"/>
          <w:numId w:val="9"/>
        </w:numPr>
        <w:shd w:val="clear" w:color="auto" w:fill="auto"/>
        <w:tabs>
          <w:tab w:val="left" w:pos="972"/>
        </w:tabs>
        <w:spacing w:before="0"/>
        <w:ind w:firstLine="580"/>
      </w:pPr>
      <w:r>
        <w:t>Муниципальные общеобразовательные организации приобретают проездные билеты обучающимся на основании нижеследующих документов:</w:t>
      </w:r>
    </w:p>
    <w:p w:rsidR="007A3F1E" w:rsidRDefault="007A3F1E" w:rsidP="006B243A">
      <w:pPr>
        <w:pStyle w:val="20"/>
        <w:numPr>
          <w:ilvl w:val="0"/>
          <w:numId w:val="10"/>
        </w:numPr>
        <w:shd w:val="clear" w:color="auto" w:fill="auto"/>
        <w:tabs>
          <w:tab w:val="left" w:pos="797"/>
        </w:tabs>
        <w:spacing w:before="0"/>
        <w:ind w:firstLine="580"/>
      </w:pPr>
      <w:r>
        <w:t>письменного заявления от родителей (законных представителей);</w:t>
      </w:r>
    </w:p>
    <w:p w:rsidR="007A3F1E" w:rsidRDefault="007A3F1E" w:rsidP="006B243A">
      <w:pPr>
        <w:pStyle w:val="20"/>
        <w:numPr>
          <w:ilvl w:val="0"/>
          <w:numId w:val="10"/>
        </w:numPr>
        <w:shd w:val="clear" w:color="auto" w:fill="auto"/>
        <w:tabs>
          <w:tab w:val="left" w:pos="797"/>
        </w:tabs>
        <w:spacing w:before="0"/>
        <w:ind w:firstLine="580"/>
      </w:pPr>
      <w:r>
        <w:t>паспорта одного из родителей (законного представителя);</w:t>
      </w:r>
    </w:p>
    <w:p w:rsidR="007A3F1E" w:rsidRDefault="007A3F1E" w:rsidP="006B243A">
      <w:pPr>
        <w:pStyle w:val="20"/>
        <w:numPr>
          <w:ilvl w:val="0"/>
          <w:numId w:val="10"/>
        </w:numPr>
        <w:shd w:val="clear" w:color="auto" w:fill="auto"/>
        <w:tabs>
          <w:tab w:val="left" w:pos="797"/>
        </w:tabs>
        <w:spacing w:before="0"/>
        <w:ind w:firstLine="580"/>
      </w:pPr>
      <w:r>
        <w:t>копии свидетельства о рождении ребенка;</w:t>
      </w:r>
    </w:p>
    <w:p w:rsidR="007A3F1E" w:rsidRDefault="007A3F1E" w:rsidP="006B243A">
      <w:pPr>
        <w:pStyle w:val="20"/>
        <w:numPr>
          <w:ilvl w:val="0"/>
          <w:numId w:val="10"/>
        </w:numPr>
        <w:shd w:val="clear" w:color="auto" w:fill="auto"/>
        <w:tabs>
          <w:tab w:val="left" w:pos="797"/>
        </w:tabs>
        <w:spacing w:before="0"/>
        <w:ind w:firstLine="580"/>
      </w:pPr>
      <w:r>
        <w:t>справки о составе семьи.</w:t>
      </w:r>
    </w:p>
    <w:p w:rsidR="007A3F1E" w:rsidRDefault="007A3F1E" w:rsidP="007E04C7">
      <w:pPr>
        <w:pStyle w:val="20"/>
        <w:numPr>
          <w:ilvl w:val="0"/>
          <w:numId w:val="9"/>
        </w:numPr>
        <w:shd w:val="clear" w:color="auto" w:fill="auto"/>
        <w:tabs>
          <w:tab w:val="left" w:pos="972"/>
        </w:tabs>
        <w:spacing w:before="0"/>
        <w:ind w:firstLine="580"/>
      </w:pPr>
      <w:r>
        <w:t>Расходы по проезду обучающихся от места жительства до места учебы и обратно планируются в смете расходов и плане финансово-хозяйственной деятельности муниципальных общеобразовательных организаций.</w:t>
      </w:r>
    </w:p>
    <w:p w:rsidR="007A3F1E" w:rsidRDefault="007A3F1E" w:rsidP="007E04C7">
      <w:pPr>
        <w:pStyle w:val="20"/>
        <w:numPr>
          <w:ilvl w:val="0"/>
          <w:numId w:val="9"/>
        </w:numPr>
        <w:shd w:val="clear" w:color="auto" w:fill="auto"/>
        <w:tabs>
          <w:tab w:val="left" w:pos="972"/>
        </w:tabs>
        <w:spacing w:before="0"/>
        <w:ind w:firstLine="580"/>
      </w:pPr>
      <w:r>
        <w:t>Финансирование расходов по проезду обучающихся от места жительства до места учебы и обратно осуществляется за счет средств бюджета Нижнесергинского муниципального района.</w:t>
      </w: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Pr="00756851" w:rsidRDefault="007A3F1E" w:rsidP="001F544B">
      <w:pPr>
        <w:spacing w:after="0" w:line="240" w:lineRule="auto"/>
        <w:ind w:left="5103" w:right="140"/>
        <w:rPr>
          <w:rFonts w:ascii="Times New Roman" w:hAnsi="Times New Roman"/>
          <w:sz w:val="28"/>
          <w:szCs w:val="28"/>
        </w:rPr>
      </w:pPr>
      <w:r w:rsidRPr="00756851">
        <w:rPr>
          <w:rFonts w:ascii="Times New Roman" w:hAnsi="Times New Roman"/>
          <w:sz w:val="28"/>
          <w:szCs w:val="28"/>
        </w:rPr>
        <w:t>УТВЕРЖДЁН</w:t>
      </w:r>
    </w:p>
    <w:p w:rsidR="007A3F1E" w:rsidRDefault="007A3F1E" w:rsidP="001F544B">
      <w:pPr>
        <w:spacing w:after="0" w:line="240" w:lineRule="auto"/>
        <w:ind w:left="5103" w:right="142"/>
        <w:rPr>
          <w:rFonts w:ascii="Times New Roman" w:hAnsi="Times New Roman"/>
          <w:sz w:val="28"/>
          <w:szCs w:val="28"/>
        </w:rPr>
      </w:pPr>
      <w:r w:rsidRPr="00756851">
        <w:rPr>
          <w:rFonts w:ascii="Times New Roman" w:hAnsi="Times New Roman"/>
          <w:sz w:val="28"/>
          <w:szCs w:val="28"/>
        </w:rPr>
        <w:t xml:space="preserve">постановлением   администрации Нижнесергинского муниципального района от  </w:t>
      </w:r>
      <w:r>
        <w:rPr>
          <w:rFonts w:ascii="Times New Roman" w:hAnsi="Times New Roman"/>
          <w:sz w:val="28"/>
          <w:szCs w:val="28"/>
        </w:rPr>
        <w:t>10.02.2020</w:t>
      </w:r>
      <w:r w:rsidRPr="0075685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48</w:t>
      </w:r>
      <w:r w:rsidRPr="00756851">
        <w:rPr>
          <w:rFonts w:ascii="Times New Roman" w:hAnsi="Times New Roman"/>
          <w:sz w:val="28"/>
          <w:szCs w:val="28"/>
        </w:rPr>
        <w:t xml:space="preserve">   «Об </w:t>
      </w:r>
      <w:r>
        <w:rPr>
          <w:rFonts w:ascii="Times New Roman" w:hAnsi="Times New Roman"/>
          <w:sz w:val="28"/>
          <w:szCs w:val="28"/>
        </w:rPr>
        <w:t>утверждении Порядка проезда обучающихся 1-11 классов муниципальных общеобразовательных  организаций, проживающих в населенных пунктах Нижнесергинского муниципального района, в которых отсутствуют общеобразовательные организации  или не осуществляется подвоз обучающихся транспортом общеобразовательных организаций на 2020 год»</w:t>
      </w: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Default="007A3F1E" w:rsidP="00B72AF4">
      <w:pPr>
        <w:pStyle w:val="60"/>
        <w:shd w:val="clear" w:color="auto" w:fill="auto"/>
        <w:spacing w:before="0"/>
        <w:jc w:val="both"/>
        <w:rPr>
          <w:b w:val="0"/>
        </w:rPr>
      </w:pPr>
    </w:p>
    <w:p w:rsidR="007A3F1E" w:rsidRDefault="007A3F1E" w:rsidP="006A749E">
      <w:pPr>
        <w:pStyle w:val="60"/>
        <w:shd w:val="clear" w:color="auto" w:fill="auto"/>
        <w:spacing w:before="0"/>
      </w:pPr>
      <w:r w:rsidRPr="006A749E">
        <w:t xml:space="preserve">ПЕРЕЧЕНЬ </w:t>
      </w:r>
    </w:p>
    <w:p w:rsidR="007A3F1E" w:rsidRDefault="007A3F1E" w:rsidP="006A749E">
      <w:pPr>
        <w:pStyle w:val="60"/>
        <w:shd w:val="clear" w:color="auto" w:fill="auto"/>
        <w:spacing w:before="0"/>
      </w:pPr>
      <w:r w:rsidRPr="006A749E">
        <w:t xml:space="preserve">МУНИЦИПАЛЬНЫХ ОБЩЕОБРАЗОВАТЕЛЬНЫХ </w:t>
      </w:r>
      <w:r>
        <w:t>ОРГАНИЗАЦИЙ</w:t>
      </w:r>
      <w:r w:rsidRPr="006A749E">
        <w:t xml:space="preserve">, ИМЕЮЩИХ ПРАВО НА ПРИОБРЕТЕНИЕ ПРОЕЗДНОГО БИЛЕТА </w:t>
      </w:r>
      <w:r>
        <w:t>ОБУЧАЮЩИМСЯ</w:t>
      </w:r>
      <w:r w:rsidRPr="006A749E">
        <w:t xml:space="preserve"> ОБЩЕОБРАЗОВАТЕЛЬНЫХ </w:t>
      </w:r>
      <w:r>
        <w:t xml:space="preserve"> ОРГАНИЗАЦИЙ</w:t>
      </w:r>
      <w:r w:rsidRPr="006A749E">
        <w:t xml:space="preserve"> ОТ МЕСТА ЖИТЕЛЬСТВА ДО МЕСТА УЧЕБЫ И ОБРАТНО НА 20</w:t>
      </w:r>
      <w:r>
        <w:t>20</w:t>
      </w:r>
      <w:r w:rsidRPr="006A749E">
        <w:t xml:space="preserve"> ГОД</w:t>
      </w:r>
    </w:p>
    <w:p w:rsidR="007A3F1E" w:rsidRPr="006A749E" w:rsidRDefault="007A3F1E" w:rsidP="006A749E">
      <w:pPr>
        <w:pStyle w:val="60"/>
        <w:shd w:val="clear" w:color="auto" w:fill="auto"/>
        <w:spacing w:before="0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3802"/>
        <w:gridCol w:w="4853"/>
      </w:tblGrid>
      <w:tr w:rsidR="007A3F1E" w:rsidRPr="001C7EF3" w:rsidTr="00B72AF4">
        <w:trPr>
          <w:trHeight w:hRule="exact" w:val="66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F1E" w:rsidRDefault="007A3F1E" w:rsidP="00B72AF4">
            <w:pPr>
              <w:pStyle w:val="20"/>
              <w:shd w:val="clear" w:color="auto" w:fill="auto"/>
              <w:spacing w:before="0" w:after="60" w:line="280" w:lineRule="exact"/>
              <w:ind w:left="160"/>
              <w:jc w:val="left"/>
            </w:pPr>
            <w:r>
              <w:rPr>
                <w:lang w:val="en-US"/>
              </w:rPr>
              <w:t>N</w:t>
            </w:r>
          </w:p>
          <w:p w:rsidR="007A3F1E" w:rsidRDefault="007A3F1E" w:rsidP="00B72AF4">
            <w:pPr>
              <w:pStyle w:val="20"/>
              <w:shd w:val="clear" w:color="auto" w:fill="auto"/>
              <w:spacing w:before="60" w:line="280" w:lineRule="exact"/>
              <w:ind w:left="160"/>
              <w:jc w:val="left"/>
            </w:pPr>
            <w:r>
              <w:t>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F1E" w:rsidRDefault="007A3F1E" w:rsidP="00962C57">
            <w:pPr>
              <w:pStyle w:val="20"/>
              <w:shd w:val="clear" w:color="auto" w:fill="auto"/>
              <w:spacing w:before="0" w:line="280" w:lineRule="exact"/>
              <w:ind w:left="300"/>
              <w:jc w:val="left"/>
            </w:pPr>
            <w:r>
              <w:t>Место учебы обучающихся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F1E" w:rsidRDefault="007A3F1E" w:rsidP="00962C57">
            <w:pPr>
              <w:pStyle w:val="20"/>
              <w:shd w:val="clear" w:color="auto" w:fill="auto"/>
              <w:spacing w:before="0" w:line="280" w:lineRule="exact"/>
              <w:ind w:left="500"/>
              <w:jc w:val="left"/>
            </w:pPr>
            <w:r>
              <w:t>Место жительства обучающихся</w:t>
            </w:r>
          </w:p>
        </w:tc>
      </w:tr>
      <w:tr w:rsidR="007A3F1E" w:rsidRPr="001C7EF3" w:rsidTr="00B72AF4">
        <w:trPr>
          <w:trHeight w:hRule="exact" w:val="16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F1E" w:rsidRDefault="007A3F1E" w:rsidP="00B72AF4">
            <w:pPr>
              <w:pStyle w:val="20"/>
              <w:shd w:val="clear" w:color="auto" w:fill="auto"/>
              <w:spacing w:before="0"/>
              <w:jc w:val="left"/>
            </w:pPr>
            <w:r>
              <w:t xml:space="preserve">Муниципальное казенное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>
                <w:t>2 г</w:t>
              </w:r>
            </w:smartTag>
            <w:r>
              <w:t>. Нижние Серги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 w:line="280" w:lineRule="exact"/>
              <w:jc w:val="left"/>
            </w:pPr>
            <w:r>
              <w:t>п. Ельня, д. Половинка</w:t>
            </w:r>
          </w:p>
        </w:tc>
      </w:tr>
      <w:tr w:rsidR="007A3F1E" w:rsidRPr="001C7EF3" w:rsidTr="00B72AF4">
        <w:trPr>
          <w:trHeight w:hRule="exact" w:val="161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F1E" w:rsidRDefault="007A3F1E" w:rsidP="00B72AF4">
            <w:pPr>
              <w:pStyle w:val="20"/>
              <w:shd w:val="clear" w:color="auto" w:fill="auto"/>
              <w:spacing w:before="0" w:line="322" w:lineRule="exact"/>
              <w:jc w:val="left"/>
            </w:pPr>
            <w:r>
              <w:t>Муниципальное казенное общеобразовательное учреждение основная общеобразовательная школа № 6 р.п. Дружинино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 w:line="280" w:lineRule="exact"/>
              <w:jc w:val="left"/>
            </w:pPr>
            <w:r>
              <w:t>п. Лазоревый</w:t>
            </w:r>
          </w:p>
        </w:tc>
      </w:tr>
      <w:tr w:rsidR="007A3F1E" w:rsidRPr="001C7EF3" w:rsidTr="00B72AF4">
        <w:trPr>
          <w:trHeight w:hRule="exact" w:val="161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F1E" w:rsidRDefault="007A3F1E" w:rsidP="00B72AF4">
            <w:pPr>
              <w:pStyle w:val="20"/>
              <w:shd w:val="clear" w:color="auto" w:fill="auto"/>
              <w:spacing w:before="0" w:line="322" w:lineRule="exact"/>
              <w:jc w:val="left"/>
            </w:pPr>
            <w:r>
              <w:t>Муниципальное казенное общеобразовательное учреждение средняя общеобразовательная школа № 13 р.п. Дружинино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 w:line="280" w:lineRule="exact"/>
              <w:jc w:val="left"/>
            </w:pPr>
            <w:r>
              <w:t>п. Лазоревый</w:t>
            </w:r>
          </w:p>
        </w:tc>
      </w:tr>
      <w:tr w:rsidR="007A3F1E" w:rsidRPr="001C7EF3" w:rsidTr="00B72AF4">
        <w:trPr>
          <w:trHeight w:hRule="exact" w:val="129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t>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F1E" w:rsidRDefault="007A3F1E" w:rsidP="00B72AF4">
            <w:pPr>
              <w:pStyle w:val="20"/>
              <w:shd w:val="clear" w:color="auto" w:fill="auto"/>
              <w:spacing w:before="0" w:line="322" w:lineRule="exact"/>
              <w:jc w:val="left"/>
            </w:pPr>
            <w:r>
              <w:t xml:space="preserve">Муниципальное автономное общеобразовательное учреждение «Средняя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t>1 г</w:t>
              </w:r>
            </w:smartTag>
            <w:r>
              <w:t>. Михайловска»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 w:line="280" w:lineRule="exact"/>
              <w:jc w:val="left"/>
            </w:pPr>
            <w:r>
              <w:t>с. Аракаево, п. Михайловский завод</w:t>
            </w:r>
          </w:p>
        </w:tc>
      </w:tr>
      <w:tr w:rsidR="007A3F1E" w:rsidRPr="001C7EF3" w:rsidTr="00B72AF4">
        <w:trPr>
          <w:trHeight w:hRule="exact" w:val="160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t>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F1E" w:rsidRDefault="007A3F1E" w:rsidP="009F0FE7">
            <w:pPr>
              <w:pStyle w:val="20"/>
              <w:shd w:val="clear" w:color="auto" w:fill="auto"/>
              <w:spacing w:before="0"/>
            </w:pPr>
            <w:r>
              <w:t xml:space="preserve">Муниципальное автономное общеобразовательное учреждение «Средняя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>
                <w:t>2 г</w:t>
              </w:r>
            </w:smartTag>
            <w:r>
              <w:t>. Михайловска»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F1E" w:rsidRDefault="007A3F1E" w:rsidP="00B72AF4">
            <w:pPr>
              <w:pStyle w:val="20"/>
              <w:shd w:val="clear" w:color="auto" w:fill="auto"/>
              <w:spacing w:before="0"/>
              <w:jc w:val="left"/>
            </w:pPr>
            <w:r>
              <w:t>д. Уфа-Шигири, д. Урмикеево, с. Тюльгаш, с. Шокурово</w:t>
            </w:r>
          </w:p>
        </w:tc>
      </w:tr>
    </w:tbl>
    <w:p w:rsidR="007A3F1E" w:rsidRDefault="007A3F1E" w:rsidP="00B72AF4">
      <w:pPr>
        <w:ind w:left="5103" w:right="140"/>
        <w:jc w:val="both"/>
        <w:rPr>
          <w:rFonts w:ascii="Times New Roman" w:hAnsi="Times New Roman"/>
          <w:sz w:val="28"/>
          <w:szCs w:val="28"/>
        </w:rPr>
      </w:pPr>
    </w:p>
    <w:p w:rsidR="007A3F1E" w:rsidRPr="006B243A" w:rsidRDefault="007A3F1E" w:rsidP="006B243A">
      <w:pPr>
        <w:pStyle w:val="60"/>
        <w:shd w:val="clear" w:color="auto" w:fill="auto"/>
        <w:spacing w:before="0"/>
        <w:ind w:left="40"/>
        <w:jc w:val="both"/>
        <w:rPr>
          <w:b w:val="0"/>
        </w:rPr>
      </w:pPr>
    </w:p>
    <w:sectPr w:rsidR="007A3F1E" w:rsidRPr="006B243A" w:rsidSect="00756851">
      <w:pgSz w:w="11906" w:h="16838"/>
      <w:pgMar w:top="1134" w:right="566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F1E" w:rsidRDefault="007A3F1E" w:rsidP="00D25608">
      <w:pPr>
        <w:spacing w:after="0" w:line="240" w:lineRule="auto"/>
      </w:pPr>
      <w:r>
        <w:separator/>
      </w:r>
    </w:p>
  </w:endnote>
  <w:endnote w:type="continuationSeparator" w:id="1">
    <w:p w:rsidR="007A3F1E" w:rsidRDefault="007A3F1E" w:rsidP="00D2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F1E" w:rsidRDefault="007A3F1E" w:rsidP="00D25608">
      <w:pPr>
        <w:spacing w:after="0" w:line="240" w:lineRule="auto"/>
      </w:pPr>
      <w:r>
        <w:separator/>
      </w:r>
    </w:p>
  </w:footnote>
  <w:footnote w:type="continuationSeparator" w:id="1">
    <w:p w:rsidR="007A3F1E" w:rsidRDefault="007A3F1E" w:rsidP="00D2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1EEC"/>
    <w:multiLevelType w:val="hybridMultilevel"/>
    <w:tmpl w:val="B434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D37C4"/>
    <w:multiLevelType w:val="hybridMultilevel"/>
    <w:tmpl w:val="26BC463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3250B39"/>
    <w:multiLevelType w:val="hybridMultilevel"/>
    <w:tmpl w:val="9242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C108B8"/>
    <w:multiLevelType w:val="hybridMultilevel"/>
    <w:tmpl w:val="55CA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025BE3"/>
    <w:multiLevelType w:val="hybridMultilevel"/>
    <w:tmpl w:val="3FF02DB4"/>
    <w:lvl w:ilvl="0" w:tplc="002286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07C90"/>
    <w:multiLevelType w:val="multilevel"/>
    <w:tmpl w:val="F578C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D5647C6"/>
    <w:multiLevelType w:val="multilevel"/>
    <w:tmpl w:val="648855B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0BF4D60"/>
    <w:multiLevelType w:val="multilevel"/>
    <w:tmpl w:val="3EF00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E29725D"/>
    <w:multiLevelType w:val="hybridMultilevel"/>
    <w:tmpl w:val="A9106DB6"/>
    <w:lvl w:ilvl="0" w:tplc="C302A4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9749B"/>
    <w:multiLevelType w:val="hybridMultilevel"/>
    <w:tmpl w:val="C2D03F78"/>
    <w:lvl w:ilvl="0" w:tplc="53DA68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E30"/>
    <w:rsid w:val="00004854"/>
    <w:rsid w:val="00027596"/>
    <w:rsid w:val="000415ED"/>
    <w:rsid w:val="00050BC0"/>
    <w:rsid w:val="00063367"/>
    <w:rsid w:val="00065348"/>
    <w:rsid w:val="000951E1"/>
    <w:rsid w:val="000A7B6D"/>
    <w:rsid w:val="000B0E30"/>
    <w:rsid w:val="000B5881"/>
    <w:rsid w:val="000C3C7B"/>
    <w:rsid w:val="000E5895"/>
    <w:rsid w:val="000F0C93"/>
    <w:rsid w:val="000F3F5A"/>
    <w:rsid w:val="00110FE5"/>
    <w:rsid w:val="00111D2B"/>
    <w:rsid w:val="001258BC"/>
    <w:rsid w:val="00141209"/>
    <w:rsid w:val="00146FB7"/>
    <w:rsid w:val="00147498"/>
    <w:rsid w:val="00154330"/>
    <w:rsid w:val="00165173"/>
    <w:rsid w:val="00180CCC"/>
    <w:rsid w:val="00181082"/>
    <w:rsid w:val="00191A5A"/>
    <w:rsid w:val="00192534"/>
    <w:rsid w:val="001B6D79"/>
    <w:rsid w:val="001C7EF3"/>
    <w:rsid w:val="001D0E44"/>
    <w:rsid w:val="001D3DB2"/>
    <w:rsid w:val="001E5DE6"/>
    <w:rsid w:val="001F544B"/>
    <w:rsid w:val="0020320B"/>
    <w:rsid w:val="002064E4"/>
    <w:rsid w:val="00210031"/>
    <w:rsid w:val="00220184"/>
    <w:rsid w:val="002B06E4"/>
    <w:rsid w:val="002B2266"/>
    <w:rsid w:val="002B3B3B"/>
    <w:rsid w:val="002D1CCB"/>
    <w:rsid w:val="002D55B8"/>
    <w:rsid w:val="002D62CA"/>
    <w:rsid w:val="002E67E7"/>
    <w:rsid w:val="002F7A41"/>
    <w:rsid w:val="0032059F"/>
    <w:rsid w:val="00324324"/>
    <w:rsid w:val="00350705"/>
    <w:rsid w:val="003544D9"/>
    <w:rsid w:val="003613CB"/>
    <w:rsid w:val="00375F7C"/>
    <w:rsid w:val="00390DAE"/>
    <w:rsid w:val="003A30F5"/>
    <w:rsid w:val="003B7EA3"/>
    <w:rsid w:val="003C131B"/>
    <w:rsid w:val="00421E3B"/>
    <w:rsid w:val="00433CD0"/>
    <w:rsid w:val="00437920"/>
    <w:rsid w:val="00442BB3"/>
    <w:rsid w:val="00443B71"/>
    <w:rsid w:val="004569AA"/>
    <w:rsid w:val="0047500C"/>
    <w:rsid w:val="004858A3"/>
    <w:rsid w:val="00494AA7"/>
    <w:rsid w:val="004E36A9"/>
    <w:rsid w:val="004E7F05"/>
    <w:rsid w:val="004F202A"/>
    <w:rsid w:val="00504BB4"/>
    <w:rsid w:val="005136C9"/>
    <w:rsid w:val="00524D9F"/>
    <w:rsid w:val="005252E6"/>
    <w:rsid w:val="005312B5"/>
    <w:rsid w:val="0054748F"/>
    <w:rsid w:val="00550131"/>
    <w:rsid w:val="00553AF9"/>
    <w:rsid w:val="00582E4C"/>
    <w:rsid w:val="00585F4D"/>
    <w:rsid w:val="005A7EF1"/>
    <w:rsid w:val="005D22B4"/>
    <w:rsid w:val="005F1E34"/>
    <w:rsid w:val="005F7F97"/>
    <w:rsid w:val="00600278"/>
    <w:rsid w:val="00601911"/>
    <w:rsid w:val="00626414"/>
    <w:rsid w:val="00626883"/>
    <w:rsid w:val="00654512"/>
    <w:rsid w:val="00657444"/>
    <w:rsid w:val="00666B42"/>
    <w:rsid w:val="00691D10"/>
    <w:rsid w:val="006A297B"/>
    <w:rsid w:val="006A749E"/>
    <w:rsid w:val="006B1503"/>
    <w:rsid w:val="006B243A"/>
    <w:rsid w:val="006B7E98"/>
    <w:rsid w:val="006B7FE0"/>
    <w:rsid w:val="006F187A"/>
    <w:rsid w:val="00720F10"/>
    <w:rsid w:val="007210BB"/>
    <w:rsid w:val="00721713"/>
    <w:rsid w:val="00740E72"/>
    <w:rsid w:val="00742F73"/>
    <w:rsid w:val="00754E96"/>
    <w:rsid w:val="00756851"/>
    <w:rsid w:val="00765473"/>
    <w:rsid w:val="00775C5C"/>
    <w:rsid w:val="00794813"/>
    <w:rsid w:val="007A3F1E"/>
    <w:rsid w:val="007C5643"/>
    <w:rsid w:val="007C5B87"/>
    <w:rsid w:val="007E04C7"/>
    <w:rsid w:val="007E2A56"/>
    <w:rsid w:val="007E3DC9"/>
    <w:rsid w:val="007E6A2F"/>
    <w:rsid w:val="007F1EDF"/>
    <w:rsid w:val="007F7C40"/>
    <w:rsid w:val="00803A97"/>
    <w:rsid w:val="00825F35"/>
    <w:rsid w:val="00840052"/>
    <w:rsid w:val="00843E7C"/>
    <w:rsid w:val="008831CF"/>
    <w:rsid w:val="00893AB6"/>
    <w:rsid w:val="008A2DAF"/>
    <w:rsid w:val="008C6045"/>
    <w:rsid w:val="008F0366"/>
    <w:rsid w:val="008F0859"/>
    <w:rsid w:val="00937DA5"/>
    <w:rsid w:val="00943F2F"/>
    <w:rsid w:val="00953589"/>
    <w:rsid w:val="00962C57"/>
    <w:rsid w:val="0097377A"/>
    <w:rsid w:val="009C7A88"/>
    <w:rsid w:val="009D241A"/>
    <w:rsid w:val="009D7B07"/>
    <w:rsid w:val="009E6603"/>
    <w:rsid w:val="009F0FE7"/>
    <w:rsid w:val="009F1E41"/>
    <w:rsid w:val="00A041CF"/>
    <w:rsid w:val="00A0568F"/>
    <w:rsid w:val="00A17386"/>
    <w:rsid w:val="00A5775C"/>
    <w:rsid w:val="00A7298B"/>
    <w:rsid w:val="00A75C8F"/>
    <w:rsid w:val="00A85085"/>
    <w:rsid w:val="00AA4A4D"/>
    <w:rsid w:val="00AB0201"/>
    <w:rsid w:val="00AB5355"/>
    <w:rsid w:val="00AB5D5D"/>
    <w:rsid w:val="00AB62B6"/>
    <w:rsid w:val="00AC271C"/>
    <w:rsid w:val="00B02C89"/>
    <w:rsid w:val="00B077D2"/>
    <w:rsid w:val="00B16369"/>
    <w:rsid w:val="00B240FA"/>
    <w:rsid w:val="00B25991"/>
    <w:rsid w:val="00B27EA8"/>
    <w:rsid w:val="00B3218E"/>
    <w:rsid w:val="00B33F42"/>
    <w:rsid w:val="00B47D29"/>
    <w:rsid w:val="00B56E52"/>
    <w:rsid w:val="00B72AF4"/>
    <w:rsid w:val="00BA4770"/>
    <w:rsid w:val="00BB3011"/>
    <w:rsid w:val="00BB6872"/>
    <w:rsid w:val="00BC3691"/>
    <w:rsid w:val="00BD2E8C"/>
    <w:rsid w:val="00BE5C6C"/>
    <w:rsid w:val="00BE7BCD"/>
    <w:rsid w:val="00C03445"/>
    <w:rsid w:val="00C21435"/>
    <w:rsid w:val="00C73A9E"/>
    <w:rsid w:val="00C76D32"/>
    <w:rsid w:val="00C77AC4"/>
    <w:rsid w:val="00C81B83"/>
    <w:rsid w:val="00C878EC"/>
    <w:rsid w:val="00CA0D59"/>
    <w:rsid w:val="00CA2BDD"/>
    <w:rsid w:val="00CA67BE"/>
    <w:rsid w:val="00CB6C12"/>
    <w:rsid w:val="00CD0180"/>
    <w:rsid w:val="00D11971"/>
    <w:rsid w:val="00D146E7"/>
    <w:rsid w:val="00D151D7"/>
    <w:rsid w:val="00D25608"/>
    <w:rsid w:val="00D4124D"/>
    <w:rsid w:val="00D440BF"/>
    <w:rsid w:val="00D72908"/>
    <w:rsid w:val="00D87933"/>
    <w:rsid w:val="00D95E84"/>
    <w:rsid w:val="00DF3AED"/>
    <w:rsid w:val="00DF7DC4"/>
    <w:rsid w:val="00E218D4"/>
    <w:rsid w:val="00E24679"/>
    <w:rsid w:val="00E40C04"/>
    <w:rsid w:val="00E42054"/>
    <w:rsid w:val="00E454EB"/>
    <w:rsid w:val="00E66B49"/>
    <w:rsid w:val="00E8130A"/>
    <w:rsid w:val="00E93A0A"/>
    <w:rsid w:val="00EA6B85"/>
    <w:rsid w:val="00EB3EE2"/>
    <w:rsid w:val="00EB584D"/>
    <w:rsid w:val="00ED2E11"/>
    <w:rsid w:val="00EF34F5"/>
    <w:rsid w:val="00EF44C4"/>
    <w:rsid w:val="00F029D6"/>
    <w:rsid w:val="00F210AF"/>
    <w:rsid w:val="00F560E9"/>
    <w:rsid w:val="00F71B8E"/>
    <w:rsid w:val="00F735F0"/>
    <w:rsid w:val="00F82273"/>
    <w:rsid w:val="00FD58E6"/>
    <w:rsid w:val="00FE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91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B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0E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029D6"/>
    <w:pPr>
      <w:ind w:left="720"/>
      <w:contextualSpacing/>
    </w:pPr>
  </w:style>
  <w:style w:type="table" w:styleId="TableGrid">
    <w:name w:val="Table Grid"/>
    <w:basedOn w:val="TableNormal"/>
    <w:uiPriority w:val="99"/>
    <w:rsid w:val="00AB5D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613CB"/>
    <w:rPr>
      <w:rFonts w:ascii="Calibri" w:hAnsi="Calibri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5608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5608"/>
    <w:rPr>
      <w:rFonts w:ascii="Calibri" w:hAnsi="Calibri" w:cs="Times New Roman"/>
      <w:sz w:val="22"/>
      <w:szCs w:val="22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943F2F"/>
    <w:rPr>
      <w:rFonts w:eastAsia="Times New Roman" w:cs="Times New Roman"/>
      <w:b/>
      <w:bCs/>
      <w:shd w:val="clear" w:color="auto" w:fill="FFFFFF"/>
    </w:rPr>
  </w:style>
  <w:style w:type="character" w:customStyle="1" w:styleId="62pt">
    <w:name w:val="Основной текст (6) + Интервал 2 pt"/>
    <w:basedOn w:val="6"/>
    <w:uiPriority w:val="99"/>
    <w:rsid w:val="00943F2F"/>
    <w:rPr>
      <w:color w:val="000000"/>
      <w:spacing w:val="50"/>
      <w:w w:val="100"/>
      <w:position w:val="0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943F2F"/>
    <w:rPr>
      <w:rFonts w:eastAsia="Times New Roman" w:cs="Times New Roman"/>
      <w:shd w:val="clear" w:color="auto" w:fill="FFFFFF"/>
    </w:rPr>
  </w:style>
  <w:style w:type="character" w:customStyle="1" w:styleId="24pt">
    <w:name w:val="Основной текст (2) + Интервал 4 pt"/>
    <w:basedOn w:val="2"/>
    <w:uiPriority w:val="99"/>
    <w:rsid w:val="00943F2F"/>
    <w:rPr>
      <w:color w:val="000000"/>
      <w:spacing w:val="90"/>
      <w:w w:val="100"/>
      <w:position w:val="0"/>
      <w:lang w:val="ru-RU" w:eastAsia="ru-RU"/>
    </w:rPr>
  </w:style>
  <w:style w:type="paragraph" w:customStyle="1" w:styleId="60">
    <w:name w:val="Основной текст (6)"/>
    <w:basedOn w:val="Normal"/>
    <w:link w:val="6"/>
    <w:uiPriority w:val="99"/>
    <w:rsid w:val="00943F2F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uiPriority w:val="99"/>
    <w:rsid w:val="00943F2F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B2266"/>
    <w:rPr>
      <w:rFonts w:eastAsia="Times New Roman" w:cs="Times New Roman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2B2266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">
    <w:name w:val="Колонтитул_"/>
    <w:basedOn w:val="DefaultParagraphFont"/>
    <w:link w:val="a0"/>
    <w:uiPriority w:val="99"/>
    <w:locked/>
    <w:rsid w:val="002B2266"/>
    <w:rPr>
      <w:rFonts w:ascii="MS Reference Sans Serif" w:hAnsi="MS Reference Sans Serif" w:cs="MS Reference Sans Serif"/>
      <w:sz w:val="22"/>
      <w:szCs w:val="22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2B2266"/>
    <w:rPr>
      <w:rFonts w:ascii="Times New Roman" w:hAnsi="Times New Roman"/>
      <w:color w:val="000000"/>
      <w:spacing w:val="30"/>
      <w:w w:val="100"/>
      <w:position w:val="0"/>
      <w:sz w:val="24"/>
      <w:szCs w:val="24"/>
      <w:u w:val="none"/>
      <w:lang w:val="ru-RU" w:eastAsia="ru-RU"/>
    </w:rPr>
  </w:style>
  <w:style w:type="character" w:customStyle="1" w:styleId="26pt">
    <w:name w:val="Основной текст (2) + Интервал 6 pt"/>
    <w:basedOn w:val="2"/>
    <w:uiPriority w:val="99"/>
    <w:rsid w:val="002B2266"/>
    <w:rPr>
      <w:rFonts w:ascii="Times New Roman" w:hAnsi="Times New Roman"/>
      <w:color w:val="000000"/>
      <w:spacing w:val="130"/>
      <w:w w:val="100"/>
      <w:position w:val="0"/>
      <w:sz w:val="28"/>
      <w:szCs w:val="28"/>
      <w:u w:val="none"/>
      <w:lang w:val="ru-RU" w:eastAsia="ru-RU"/>
    </w:rPr>
  </w:style>
  <w:style w:type="paragraph" w:customStyle="1" w:styleId="a0">
    <w:name w:val="Колонтитул"/>
    <w:basedOn w:val="Normal"/>
    <w:link w:val="a"/>
    <w:uiPriority w:val="99"/>
    <w:rsid w:val="002B2266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1005</Words>
  <Characters>5730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</dc:creator>
  <cp:keywords/>
  <dc:description/>
  <cp:lastModifiedBy>2</cp:lastModifiedBy>
  <cp:revision>3</cp:revision>
  <cp:lastPrinted>2020-02-10T14:18:00Z</cp:lastPrinted>
  <dcterms:created xsi:type="dcterms:W3CDTF">2020-02-10T14:23:00Z</dcterms:created>
  <dcterms:modified xsi:type="dcterms:W3CDTF">2020-02-13T03:11:00Z</dcterms:modified>
</cp:coreProperties>
</file>