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4C2" w:rsidRPr="00385F35" w:rsidRDefault="001054C2" w:rsidP="00385F35">
      <w:pPr>
        <w:pStyle w:val="31"/>
        <w:outlineLvl w:val="0"/>
        <w:rPr>
          <w:rFonts w:eastAsia="Calibri"/>
        </w:rPr>
      </w:pPr>
      <w:r w:rsidRPr="00385F35">
        <w:rPr>
          <w:rFonts w:eastAsia="Calibri"/>
          <w:noProof/>
        </w:rPr>
        <w:t>МКОУ ООШ № 11 р.п. Верхние Серги</w:t>
      </w:r>
      <w:r w:rsidRPr="00385F35">
        <w:rPr>
          <w:rFonts w:eastAsia="Calibri"/>
        </w:rPr>
        <w:t xml:space="preserve">, ИНН </w:t>
      </w:r>
      <w:r w:rsidRPr="00385F35">
        <w:rPr>
          <w:rFonts w:eastAsia="Calibri"/>
          <w:noProof/>
        </w:rPr>
        <w:t>6646008132</w:t>
      </w:r>
    </w:p>
    <w:p w:rsidR="001054C2" w:rsidRPr="00385F35" w:rsidRDefault="001054C2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Предмет исследования: Качество условий образовательной деятельности организации на основе общедоступной информации в соответствии с общими критериями, установленными Федеральным законом «Об образовании в Российской Федерации» от 29.12.2012 г. № 273.</w:t>
      </w:r>
    </w:p>
    <w:p w:rsidR="001054C2" w:rsidRPr="00385F35" w:rsidRDefault="001054C2" w:rsidP="00385F35">
      <w:pPr>
        <w:spacing w:after="160" w:line="240" w:lineRule="auto"/>
        <w:jc w:val="center"/>
        <w:rPr>
          <w:rFonts w:ascii="Times New Roman" w:eastAsia="Calibri" w:hAnsi="Times New Roman" w:cs="Times New Roman"/>
          <w:i/>
          <w:sz w:val="24"/>
          <w:szCs w:val="24"/>
        </w:rPr>
      </w:pPr>
      <w:r w:rsidRPr="00385F35">
        <w:rPr>
          <w:rFonts w:ascii="Times New Roman" w:eastAsia="Calibri" w:hAnsi="Times New Roman" w:cs="Times New Roman"/>
          <w:i/>
          <w:sz w:val="24"/>
          <w:szCs w:val="24"/>
        </w:rPr>
        <w:t>Результаты независимой оценки качества образовательной деятельности организации, осуществляющей образовательную деятельность.</w:t>
      </w:r>
    </w:p>
    <w:p w:rsidR="001054C2" w:rsidRPr="00385F35" w:rsidRDefault="001054C2" w:rsidP="001054C2">
      <w:pPr>
        <w:numPr>
          <w:ilvl w:val="0"/>
          <w:numId w:val="6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Общее количество опрошенных составляет -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122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чел., из них родители (законные представители) - </w:t>
      </w:r>
      <w:r w:rsidRPr="00385F3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99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чел.; обучающиеся старше 14 лет -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23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чел.</w:t>
      </w:r>
    </w:p>
    <w:p w:rsidR="001054C2" w:rsidRPr="00385F35" w:rsidRDefault="001054C2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В ходе проведенной независимой оценки качества условий оказания образовательной деятельности были получены следующие результаты:</w:t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</w:p>
    <w:p w:rsidR="001054C2" w:rsidRPr="00385F35" w:rsidRDefault="001054C2" w:rsidP="001054C2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открытости и доступности информации об организациях, осуществляющих образовательную деятельность, составляет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27,71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  <w:r w:rsidRPr="00385F35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1"/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, </w:t>
      </w:r>
    </w:p>
    <w:p w:rsidR="001054C2" w:rsidRPr="00385F35" w:rsidRDefault="001054C2" w:rsidP="00385F35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85F35">
        <w:rPr>
          <w:rFonts w:ascii="Times New Roman" w:eastAsia="Calibri" w:hAnsi="Times New Roman" w:cs="Times New Roman"/>
          <w:i/>
          <w:sz w:val="24"/>
          <w:szCs w:val="24"/>
        </w:rPr>
        <w:t>в том числе по показателям:</w:t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1054C2" w:rsidRPr="00385F35" w:rsidRDefault="001054C2" w:rsidP="001054C2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полнота и актуальность информации об организации, осуществляющей образовательную деятельность, размещенной на официальном сайте организации в сети «Интернет» -</w:t>
      </w:r>
      <w:r w:rsidRPr="00385F3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9,67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балла;</w:t>
      </w:r>
    </w:p>
    <w:p w:rsidR="001054C2" w:rsidRPr="00385F35" w:rsidRDefault="001054C2" w:rsidP="001054C2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наличие на официальном сайте организации в сети Интернет сведений о педагогических работниках организации -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9,24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балла;</w:t>
      </w:r>
    </w:p>
    <w:p w:rsidR="001054C2" w:rsidRPr="00385F35" w:rsidRDefault="001054C2" w:rsidP="001054C2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доступность взаимодействия с образовательной организацией по телефону, электронной почте, с помощью электронных сервисов, предоставляемых на официальном сайте организации в сети интернет, в том числе наличие возможности внесения предложений, направленных на улучшение работы организации -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4,65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балла;</w:t>
      </w:r>
    </w:p>
    <w:p w:rsidR="001054C2" w:rsidRPr="00385F35" w:rsidRDefault="001054C2" w:rsidP="001054C2">
      <w:pPr>
        <w:numPr>
          <w:ilvl w:val="0"/>
          <w:numId w:val="2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доступность сведений о ходе рассмотрения обращений, поступивших от заинтересованных граждан (по телефону, электронной почте, с помощью электронных сервисов, доступных на официальном сайте организации) -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4,15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1054C2" w:rsidRPr="00385F35" w:rsidRDefault="001054C2" w:rsidP="00385F3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054C2" w:rsidRPr="00385F35" w:rsidRDefault="001054C2" w:rsidP="001054C2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комфортности условий, в которых осуществляется образовательная деятельность, составляет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40,06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  <w:r w:rsidRPr="00385F35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2"/>
      </w:r>
    </w:p>
    <w:p w:rsidR="001054C2" w:rsidRPr="00385F35" w:rsidRDefault="001054C2" w:rsidP="00385F35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85F35">
        <w:rPr>
          <w:rFonts w:ascii="Times New Roman" w:eastAsia="Calibri" w:hAnsi="Times New Roman" w:cs="Times New Roman"/>
          <w:i/>
          <w:sz w:val="24"/>
          <w:szCs w:val="24"/>
        </w:rPr>
        <w:t xml:space="preserve"> в том числе по показателям:</w:t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1054C2" w:rsidRPr="00385F35" w:rsidRDefault="001054C2" w:rsidP="001054C2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материально-техническое и информационное обеспечение организации оценивается по результатам анализа материалов самообследования или данных, представленных на сайте образовательной организации в сравнении со средним по городу (региону) -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7,54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1054C2" w:rsidRPr="00385F35" w:rsidRDefault="001054C2" w:rsidP="001054C2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наличие необходимых условий для охраны и укрепления здоровья, организации питания обучающихся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6,91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1054C2" w:rsidRPr="00385F35" w:rsidRDefault="001054C2" w:rsidP="001054C2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условия для индивидуальной работы с обучающимися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4,62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1054C2" w:rsidRPr="00385F35" w:rsidRDefault="001054C2" w:rsidP="001054C2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наличие дополнительных образовательных программ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3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1054C2" w:rsidRPr="00385F35" w:rsidRDefault="001054C2" w:rsidP="001054C2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наличие возможности развития творческих способностей и интересов обучающихся, включая их участие в конкурсах и олимпиадах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7,11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1054C2" w:rsidRPr="00385F35" w:rsidRDefault="001054C2" w:rsidP="001054C2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наличие возможности оказания обучающимся психолого-педагогической, медицинской и социальной помощи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4,46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1054C2" w:rsidRPr="00385F35" w:rsidRDefault="001054C2" w:rsidP="001054C2">
      <w:pPr>
        <w:numPr>
          <w:ilvl w:val="0"/>
          <w:numId w:val="3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наличие условий организации обучения и воспитания обучающихся с ограниченными возможностями здоровья и инвалидов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6,42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1054C2" w:rsidRPr="00385F35" w:rsidRDefault="001054C2" w:rsidP="00385F3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054C2" w:rsidRPr="00385F35" w:rsidRDefault="001054C2" w:rsidP="001054C2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доброжелательности, вежливости, компетентности работников, составляет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18,81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1054C2" w:rsidRPr="00385F35" w:rsidRDefault="001054C2" w:rsidP="00385F35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85F35">
        <w:rPr>
          <w:rFonts w:ascii="Times New Roman" w:eastAsia="Calibri" w:hAnsi="Times New Roman" w:cs="Times New Roman"/>
          <w:i/>
          <w:sz w:val="24"/>
          <w:szCs w:val="24"/>
        </w:rPr>
        <w:t>в том числе по показателям:</w:t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1054C2" w:rsidRPr="00385F35" w:rsidRDefault="001054C2" w:rsidP="001054C2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9,47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1054C2" w:rsidRPr="00385F35" w:rsidRDefault="001054C2" w:rsidP="001054C2">
      <w:pPr>
        <w:numPr>
          <w:ilvl w:val="0"/>
          <w:numId w:val="4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доля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 –</w:t>
      </w:r>
      <w:r w:rsidRPr="00385F3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9,34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1054C2" w:rsidRPr="00385F35" w:rsidRDefault="001054C2" w:rsidP="00385F3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054C2" w:rsidRPr="00385F35" w:rsidRDefault="001054C2" w:rsidP="001054C2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Интегральное значение доли респондентов, удовлетворенных качеством образовательной деятельности в части показателей, характеризующих общий критерий оценки качества образовательной деятельности организаций, осуществляющих образовательную деятельность, касающихся удовлетворенности качеством образовательной деятельности организаций, составляет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26,45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1054C2" w:rsidRPr="00385F35" w:rsidRDefault="001054C2" w:rsidP="00385F35">
      <w:pPr>
        <w:spacing w:after="16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385F35">
        <w:rPr>
          <w:rFonts w:ascii="Times New Roman" w:eastAsia="Calibri" w:hAnsi="Times New Roman" w:cs="Times New Roman"/>
          <w:i/>
          <w:sz w:val="24"/>
          <w:szCs w:val="24"/>
        </w:rPr>
        <w:t>в том числе по показателям:</w:t>
      </w:r>
      <w:r w:rsidRPr="00385F35">
        <w:rPr>
          <w:rFonts w:ascii="Times New Roman" w:eastAsia="Calibri" w:hAnsi="Times New Roman" w:cs="Times New Roman"/>
          <w:i/>
          <w:sz w:val="24"/>
          <w:szCs w:val="24"/>
        </w:rPr>
        <w:tab/>
      </w:r>
    </w:p>
    <w:p w:rsidR="001054C2" w:rsidRPr="00385F35" w:rsidRDefault="001054C2" w:rsidP="001054C2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удовлетворенных материально-техническим обеспечением организации, от общего числа опрошенных получателей образовательных услуг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7,76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1054C2" w:rsidRPr="00385F35" w:rsidRDefault="001054C2" w:rsidP="001054C2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8,95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</w:t>
      </w:r>
    </w:p>
    <w:p w:rsidR="001054C2" w:rsidRPr="00385F35" w:rsidRDefault="001054C2" w:rsidP="001054C2">
      <w:pPr>
        <w:numPr>
          <w:ilvl w:val="0"/>
          <w:numId w:val="5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доля получателей образовательных услуг, которые готовы рекомендовать организацию родственникам и знакомым, от общего числа опрошенных получателей образовательных услуг –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9,74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балла.</w:t>
      </w:r>
    </w:p>
    <w:p w:rsidR="001054C2" w:rsidRPr="00385F35" w:rsidRDefault="001054C2" w:rsidP="00385F3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054C2" w:rsidRPr="00385F35" w:rsidRDefault="001054C2" w:rsidP="001054C2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Выводные положения</w:t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</w:p>
    <w:p w:rsidR="001054C2" w:rsidRPr="00385F35" w:rsidRDefault="001054C2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Расчет итогового значения интегрального показателя качества условий оказания образовательной деятельности представляет собой сумму интегральных значений показателей по 4 группам, произведен по формуле:</w:t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</w:p>
    <w:p w:rsidR="001054C2" w:rsidRPr="00385F35" w:rsidRDefault="001054C2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6EAAEA7" wp14:editId="343B0486">
            <wp:simplePos x="0" y="0"/>
            <wp:positionH relativeFrom="column">
              <wp:posOffset>1334135</wp:posOffset>
            </wp:positionH>
            <wp:positionV relativeFrom="paragraph">
              <wp:posOffset>1905</wp:posOffset>
            </wp:positionV>
            <wp:extent cx="1800225" cy="259080"/>
            <wp:effectExtent l="0" t="0" r="0" b="0"/>
            <wp:wrapNone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645" cy="175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</w:p>
    <w:p w:rsidR="001054C2" w:rsidRPr="00385F35" w:rsidRDefault="001054C2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054C2" w:rsidRPr="00385F35" w:rsidRDefault="001054C2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и составляет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113,03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балла.</w:t>
      </w:r>
    </w:p>
    <w:p w:rsidR="001054C2" w:rsidRPr="00385F35" w:rsidRDefault="001054C2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Среднее (нормированное по числу показателей) значение интегрального показателя рассчитано по формуле:</w:t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</w:p>
    <w:p w:rsidR="001054C2" w:rsidRPr="00385F35" w:rsidRDefault="001054C2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572969EF" wp14:editId="6AD1ED2F">
            <wp:simplePos x="0" y="0"/>
            <wp:positionH relativeFrom="column">
              <wp:posOffset>1448435</wp:posOffset>
            </wp:positionH>
            <wp:positionV relativeFrom="paragraph">
              <wp:posOffset>111760</wp:posOffset>
            </wp:positionV>
            <wp:extent cx="1732280" cy="194310"/>
            <wp:effectExtent l="0" t="0" r="0" b="1270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925" cy="132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  <w:r w:rsidRPr="00385F35">
        <w:rPr>
          <w:rFonts w:ascii="Times New Roman" w:eastAsia="Calibri" w:hAnsi="Times New Roman" w:cs="Times New Roman"/>
          <w:sz w:val="24"/>
          <w:szCs w:val="24"/>
        </w:rPr>
        <w:tab/>
      </w:r>
    </w:p>
    <w:p w:rsidR="001054C2" w:rsidRPr="00385F35" w:rsidRDefault="001054C2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054C2" w:rsidRPr="00385F35" w:rsidRDefault="001054C2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и составляет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7,06</w:t>
      </w: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 балла.</w:t>
      </w:r>
    </w:p>
    <w:p w:rsidR="001054C2" w:rsidRPr="00385F35" w:rsidRDefault="001054C2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В целом по образовательной организации удовлетворенность получателей образовательных услуг качеством условий образовательной деятельности соответствует оценке </w:t>
      </w:r>
      <w:r w:rsidRPr="00385F35">
        <w:rPr>
          <w:rFonts w:ascii="Times New Roman" w:eastAsia="Calibri" w:hAnsi="Times New Roman" w:cs="Times New Roman"/>
          <w:b/>
          <w:sz w:val="24"/>
          <w:szCs w:val="24"/>
        </w:rPr>
        <w:t>«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Хорошо</w:t>
      </w:r>
      <w:r w:rsidRPr="00385F35">
        <w:rPr>
          <w:rFonts w:ascii="Times New Roman" w:eastAsia="Calibri" w:hAnsi="Times New Roman" w:cs="Times New Roman"/>
          <w:b/>
          <w:sz w:val="24"/>
          <w:szCs w:val="24"/>
        </w:rPr>
        <w:t>».</w:t>
      </w:r>
    </w:p>
    <w:p w:rsidR="001054C2" w:rsidRPr="00385F35" w:rsidRDefault="001054C2" w:rsidP="001054C2">
      <w:pPr>
        <w:numPr>
          <w:ilvl w:val="0"/>
          <w:numId w:val="1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>Рекомендации для ОО:</w:t>
      </w:r>
    </w:p>
    <w:p w:rsidR="001054C2" w:rsidRPr="00385F35" w:rsidRDefault="001054C2" w:rsidP="00385F35">
      <w:p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054C2" w:rsidRPr="00385F35" w:rsidRDefault="001054C2" w:rsidP="001054C2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Поддерживать состояние официального сайта ОО на прежнем уровне.</w:t>
      </w:r>
    </w:p>
    <w:p w:rsidR="001054C2" w:rsidRPr="00385F35" w:rsidRDefault="001054C2" w:rsidP="001054C2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Поддерживать актуальную информацию о педагогических работниках на официальном сайте ОО.</w:t>
      </w:r>
    </w:p>
    <w:p w:rsidR="001054C2" w:rsidRPr="00385F35" w:rsidRDefault="001054C2" w:rsidP="001054C2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Разработать план мероприятий по повышению доступности взаимодействия ОО с потребителями услуг (гостевая книга, онлайн опросы).</w:t>
      </w:r>
    </w:p>
    <w:p w:rsidR="001054C2" w:rsidRPr="00385F35" w:rsidRDefault="001054C2" w:rsidP="001054C2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Создать систему взаимодействия с потребителями образовательных услуг. Реализовать прием обращений и информирование о ходе рассмотрения обращений, используя электронную почту, телефон и электронные ресурсы на официальном сайте ОО.</w:t>
      </w:r>
    </w:p>
    <w:p w:rsidR="001054C2" w:rsidRPr="00385F35" w:rsidRDefault="001054C2" w:rsidP="001054C2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Продолжать совершенствовать материально-техническое и информационное обеспечение в соответствии с требованиями ФГОС.</w:t>
      </w:r>
    </w:p>
    <w:p w:rsidR="001054C2" w:rsidRPr="00385F35" w:rsidRDefault="001054C2" w:rsidP="001054C2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Обеспечить отсутствие предписаний надзорных органов по вопросам организации питания, обеспечить безопасность субъектов образовательных отношений.</w:t>
      </w:r>
    </w:p>
    <w:p w:rsidR="001054C2" w:rsidRPr="00385F35" w:rsidRDefault="001054C2" w:rsidP="001054C2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Разработать план мероприятий по созданию условий для получения образования в рамках сетевой формы (интернет) реализации образовательных программ, а также с применением дистанционных образовательных программ.</w:t>
      </w:r>
    </w:p>
    <w:p w:rsidR="001054C2" w:rsidRPr="00385F35" w:rsidRDefault="001054C2" w:rsidP="001054C2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Провести анализ запросов участников образовательного процесса для расширения спектра  и повышения качества услуг  дополнительного образования, принять меры по повышению уровня информированности населения об услугах, оказываемых ОО во внеурочное время.</w:t>
      </w:r>
    </w:p>
    <w:p w:rsidR="001054C2" w:rsidRPr="00385F35" w:rsidRDefault="001054C2" w:rsidP="001054C2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Улучшать условия по развитию творческих способностей и интересов обучающихся на  всероссийских и международных уровнях.</w:t>
      </w:r>
    </w:p>
    <w:p w:rsidR="001054C2" w:rsidRPr="00385F35" w:rsidRDefault="001054C2" w:rsidP="001054C2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Разработать план мероприятий по оказанию различных видов помощи (психолого-педагогической, медицинской и социальной).</w:t>
      </w:r>
    </w:p>
    <w:p w:rsidR="001054C2" w:rsidRPr="00385F35" w:rsidRDefault="001054C2" w:rsidP="001054C2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Разработать план мероприятий по созданию  оборудованных пандусов, специализированной мебели, столов, колясок, перил, поручней, специализированного сантехнического оборудования.</w:t>
      </w:r>
    </w:p>
    <w:p w:rsidR="001054C2" w:rsidRPr="00385F35" w:rsidRDefault="001054C2" w:rsidP="001054C2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работу по повышению доброжелательности и вежливости работников ОО.</w:t>
      </w:r>
    </w:p>
    <w:p w:rsidR="001054C2" w:rsidRPr="00385F35" w:rsidRDefault="001054C2" w:rsidP="001054C2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работу по повышению компетентности работников ОО.</w:t>
      </w:r>
    </w:p>
    <w:p w:rsidR="001054C2" w:rsidRPr="00385F35" w:rsidRDefault="001054C2" w:rsidP="001054C2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материально-техническое состояние ОО.</w:t>
      </w:r>
    </w:p>
    <w:p w:rsidR="001054C2" w:rsidRPr="00385F35" w:rsidRDefault="001054C2" w:rsidP="001054C2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качество предоставляемых образовательных услуг.</w:t>
      </w:r>
    </w:p>
    <w:p w:rsidR="001054C2" w:rsidRPr="00385F35" w:rsidRDefault="001054C2" w:rsidP="001054C2">
      <w:pPr>
        <w:numPr>
          <w:ilvl w:val="0"/>
          <w:numId w:val="7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  <w:sectPr w:rsidR="001054C2" w:rsidRPr="00385F35" w:rsidSect="00385F35">
          <w:footnotePr>
            <w:numRestart w:val="eachPage"/>
          </w:footnotePr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385F35">
        <w:rPr>
          <w:rFonts w:ascii="Times New Roman" w:eastAsia="Calibri" w:hAnsi="Times New Roman" w:cs="Times New Roman"/>
          <w:noProof/>
          <w:sz w:val="24"/>
          <w:szCs w:val="24"/>
        </w:rPr>
        <w:t>Поддерживать на прежнем уровне образовательную деятельность и качество предоставляемых образовательных услуг для сохранения имиджа ОО.</w:t>
      </w:r>
    </w:p>
    <w:p w:rsidR="001054C2" w:rsidRPr="00385F35" w:rsidRDefault="001054C2" w:rsidP="00385F35">
      <w:pPr>
        <w:spacing w:after="16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Административно-территориальная единица: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Нижнесергинский район</w:t>
      </w:r>
    </w:p>
    <w:p w:rsidR="001054C2" w:rsidRPr="00385F35" w:rsidRDefault="001054C2" w:rsidP="00385F35">
      <w:pPr>
        <w:spacing w:after="16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85F35">
        <w:rPr>
          <w:rFonts w:ascii="Times New Roman" w:eastAsia="Calibri" w:hAnsi="Times New Roman" w:cs="Times New Roman"/>
          <w:sz w:val="24"/>
          <w:szCs w:val="24"/>
        </w:rPr>
        <w:t xml:space="preserve">Муниципальное образование: </w:t>
      </w:r>
      <w:r w:rsidRPr="00385F35">
        <w:rPr>
          <w:rFonts w:ascii="Times New Roman" w:eastAsia="Calibri" w:hAnsi="Times New Roman" w:cs="Times New Roman"/>
          <w:b/>
          <w:noProof/>
          <w:sz w:val="24"/>
          <w:szCs w:val="24"/>
        </w:rPr>
        <w:t>Нижнесергинский МР</w:t>
      </w:r>
    </w:p>
    <w:p w:rsidR="001054C2" w:rsidRDefault="001054C2" w:rsidP="00385F35">
      <w:pPr>
        <w:rPr>
          <w:rFonts w:eastAsia="Calibri"/>
          <w:noProof/>
        </w:rPr>
        <w:sectPr w:rsidR="001054C2" w:rsidSect="00F4649D">
          <w:footnotePr>
            <w:numRestart w:val="eachPage"/>
          </w:footnotePr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32796" w:rsidRDefault="00532796"/>
    <w:sectPr w:rsidR="005327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2796" w:rsidRDefault="00532796" w:rsidP="001054C2">
      <w:pPr>
        <w:spacing w:after="0" w:line="240" w:lineRule="auto"/>
      </w:pPr>
      <w:r>
        <w:separator/>
      </w:r>
    </w:p>
  </w:endnote>
  <w:endnote w:type="continuationSeparator" w:id="0">
    <w:p w:rsidR="00532796" w:rsidRDefault="00532796" w:rsidP="001054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2796" w:rsidRDefault="00532796" w:rsidP="001054C2">
      <w:pPr>
        <w:spacing w:after="0" w:line="240" w:lineRule="auto"/>
      </w:pPr>
      <w:r>
        <w:separator/>
      </w:r>
    </w:p>
  </w:footnote>
  <w:footnote w:type="continuationSeparator" w:id="0">
    <w:p w:rsidR="00532796" w:rsidRDefault="00532796" w:rsidP="001054C2">
      <w:pPr>
        <w:spacing w:after="0" w:line="240" w:lineRule="auto"/>
      </w:pPr>
      <w:r>
        <w:continuationSeparator/>
      </w:r>
    </w:p>
  </w:footnote>
  <w:footnote w:id="1">
    <w:p w:rsidR="001054C2" w:rsidRDefault="001054C2" w:rsidP="00B86C2F">
      <w:pPr>
        <w:pStyle w:val="a3"/>
      </w:pPr>
      <w:r>
        <w:rPr>
          <w:rStyle w:val="a5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  <w:footnote w:id="2">
    <w:p w:rsidR="001054C2" w:rsidRDefault="001054C2" w:rsidP="00B86C2F">
      <w:pPr>
        <w:pStyle w:val="a3"/>
      </w:pPr>
      <w:r>
        <w:rPr>
          <w:rStyle w:val="a5"/>
        </w:rPr>
        <w:footnoteRef/>
      </w:r>
      <w:r>
        <w:t xml:space="preserve"> </w:t>
      </w:r>
      <w:r w:rsidRPr="008D6AA1">
        <w:rPr>
          <w:rFonts w:ascii="Times New Roman" w:hAnsi="Times New Roman" w:cs="Times New Roman"/>
        </w:rPr>
        <w:t>по итогам мониторинга официальных сайтов ОО в период с 1 по 31 мая 2018 г.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E6493"/>
    <w:multiLevelType w:val="hybridMultilevel"/>
    <w:tmpl w:val="338CF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5645C4"/>
    <w:multiLevelType w:val="hybridMultilevel"/>
    <w:tmpl w:val="483444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9D3BE3"/>
    <w:multiLevelType w:val="hybridMultilevel"/>
    <w:tmpl w:val="460E1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A30010"/>
    <w:multiLevelType w:val="hybridMultilevel"/>
    <w:tmpl w:val="052240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1E2AE6"/>
    <w:multiLevelType w:val="multilevel"/>
    <w:tmpl w:val="9B8AA04C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4A346286"/>
    <w:multiLevelType w:val="hybridMultilevel"/>
    <w:tmpl w:val="8876B3EA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5ADD0697"/>
    <w:multiLevelType w:val="hybridMultilevel"/>
    <w:tmpl w:val="31B0B4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2"/>
  </w:num>
  <w:num w:numId="5">
    <w:abstractNumId w:val="1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4C2"/>
    <w:rsid w:val="001054C2"/>
    <w:rsid w:val="00532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Заголовок 31"/>
    <w:basedOn w:val="a"/>
    <w:next w:val="a"/>
    <w:uiPriority w:val="9"/>
    <w:unhideWhenUsed/>
    <w:qFormat/>
    <w:rsid w:val="001054C2"/>
    <w:pPr>
      <w:keepNext/>
      <w:keepLines/>
      <w:spacing w:before="200" w:after="0" w:line="259" w:lineRule="auto"/>
      <w:outlineLvl w:val="2"/>
    </w:pPr>
    <w:rPr>
      <w:rFonts w:ascii="Times New Roman" w:eastAsia="Times New Roman" w:hAnsi="Times New Roman" w:cs="Times New Roman"/>
      <w:b/>
      <w:bCs/>
      <w:sz w:val="24"/>
      <w:lang w:eastAsia="en-US"/>
    </w:rPr>
  </w:style>
  <w:style w:type="paragraph" w:styleId="a3">
    <w:name w:val="footnote text"/>
    <w:basedOn w:val="a"/>
    <w:link w:val="a4"/>
    <w:uiPriority w:val="99"/>
    <w:semiHidden/>
    <w:unhideWhenUsed/>
    <w:rsid w:val="001054C2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1054C2"/>
    <w:rPr>
      <w:rFonts w:eastAsiaTheme="minorHAnsi"/>
      <w:sz w:val="20"/>
      <w:szCs w:val="20"/>
      <w:lang w:eastAsia="en-US"/>
    </w:rPr>
  </w:style>
  <w:style w:type="character" w:styleId="a5">
    <w:name w:val="footnote reference"/>
    <w:basedOn w:val="a0"/>
    <w:uiPriority w:val="99"/>
    <w:semiHidden/>
    <w:unhideWhenUsed/>
    <w:rsid w:val="001054C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Заголовок 31"/>
    <w:basedOn w:val="a"/>
    <w:next w:val="a"/>
    <w:uiPriority w:val="9"/>
    <w:unhideWhenUsed/>
    <w:qFormat/>
    <w:rsid w:val="001054C2"/>
    <w:pPr>
      <w:keepNext/>
      <w:keepLines/>
      <w:spacing w:before="200" w:after="0" w:line="259" w:lineRule="auto"/>
      <w:outlineLvl w:val="2"/>
    </w:pPr>
    <w:rPr>
      <w:rFonts w:ascii="Times New Roman" w:eastAsia="Times New Roman" w:hAnsi="Times New Roman" w:cs="Times New Roman"/>
      <w:b/>
      <w:bCs/>
      <w:sz w:val="24"/>
      <w:lang w:eastAsia="en-US"/>
    </w:rPr>
  </w:style>
  <w:style w:type="paragraph" w:styleId="a3">
    <w:name w:val="footnote text"/>
    <w:basedOn w:val="a"/>
    <w:link w:val="a4"/>
    <w:uiPriority w:val="99"/>
    <w:semiHidden/>
    <w:unhideWhenUsed/>
    <w:rsid w:val="001054C2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1054C2"/>
    <w:rPr>
      <w:rFonts w:eastAsiaTheme="minorHAnsi"/>
      <w:sz w:val="20"/>
      <w:szCs w:val="20"/>
      <w:lang w:eastAsia="en-US"/>
    </w:rPr>
  </w:style>
  <w:style w:type="character" w:styleId="a5">
    <w:name w:val="footnote reference"/>
    <w:basedOn w:val="a0"/>
    <w:uiPriority w:val="99"/>
    <w:semiHidden/>
    <w:unhideWhenUsed/>
    <w:rsid w:val="001054C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1147</Words>
  <Characters>6539</Characters>
  <Application>Microsoft Office Word</Application>
  <DocSecurity>0</DocSecurity>
  <Lines>54</Lines>
  <Paragraphs>15</Paragraphs>
  <ScaleCrop>false</ScaleCrop>
  <Company>SPecialiST RePack</Company>
  <LinksUpToDate>false</LinksUpToDate>
  <CharactersWithSpaces>7671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/>
  <cp:revision>1</cp:revision>
  <dcterms:created xsi:type="dcterms:W3CDTF">2018-07-18T08:54:00Z</dcterms:created>
</cp:coreProperties>
</file>